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8FEE" w14:textId="77777777" w:rsidR="00C770F4" w:rsidRPr="00555CCE" w:rsidRDefault="00C770F4" w:rsidP="00C770F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55CCE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76DE9784" w14:textId="77777777" w:rsidR="00C770F4" w:rsidRPr="00555CCE" w:rsidRDefault="00000000" w:rsidP="00C770F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hyperlink r:id="rId11" w:history="1">
        <w:r w:rsidR="00C770F4" w:rsidRPr="00555CCE">
          <w:rPr>
            <w:rFonts w:ascii="Amalia" w:hAnsi="Amalia"/>
            <w:b/>
            <w:iCs/>
            <w:color w:val="2E74B5"/>
            <w:sz w:val="28"/>
            <w:szCs w:val="28"/>
            <w:lang w:val="en-US"/>
          </w:rPr>
          <w:t>Danish krone</w:t>
        </w:r>
      </w:hyperlink>
      <w:r w:rsidR="00C770F4" w:rsidRPr="00555CCE">
        <w:rPr>
          <w:rFonts w:ascii="Amalia" w:hAnsi="Amalia"/>
          <w:b/>
          <w:color w:val="2E74B5"/>
          <w:sz w:val="28"/>
          <w:szCs w:val="28"/>
          <w:lang w:val="en-US"/>
        </w:rPr>
        <w:t xml:space="preserve"> (DKK)</w:t>
      </w:r>
    </w:p>
    <w:p w14:paraId="54679F1C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264FCE43" w14:textId="77777777" w:rsidR="00C770F4" w:rsidRPr="00555CCE" w:rsidRDefault="00C770F4" w:rsidP="00C770F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555CCE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EA8B90E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09D02A54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  <w:r w:rsidRPr="00555CCE">
        <w:rPr>
          <w:rFonts w:ascii="Amalia" w:hAnsi="Amalia"/>
          <w:b/>
          <w:bCs/>
          <w:lang w:val="en-US"/>
        </w:rPr>
        <w:t>RECIPIENT</w:t>
      </w:r>
    </w:p>
    <w:p w14:paraId="11F47CA2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C770F4" w:rsidRPr="00555CCE" w14:paraId="5BA59201" w14:textId="77777777" w:rsidTr="00555CCE">
        <w:trPr>
          <w:trHeight w:val="919"/>
        </w:trPr>
        <w:tc>
          <w:tcPr>
            <w:tcW w:w="2336" w:type="dxa"/>
            <w:shd w:val="clear" w:color="auto" w:fill="auto"/>
            <w:vAlign w:val="center"/>
          </w:tcPr>
          <w:p w14:paraId="145031B8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D41546C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555CC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31CB3463" w14:textId="7FD03B76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55CC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F279D6" w:rsidRPr="00555CC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DKK-denominated foreign currency account opened with Raiffeisen Bank JSC and registered with the tax authorities</w:t>
            </w:r>
            <w:r w:rsidRPr="00555CC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C770F4" w:rsidRPr="00555CCE" w14:paraId="00BC8DC1" w14:textId="77777777" w:rsidTr="00FE3E5D">
        <w:trPr>
          <w:trHeight w:val="970"/>
        </w:trPr>
        <w:tc>
          <w:tcPr>
            <w:tcW w:w="2336" w:type="dxa"/>
            <w:shd w:val="clear" w:color="auto" w:fill="auto"/>
            <w:vAlign w:val="center"/>
          </w:tcPr>
          <w:p w14:paraId="7F0CC23D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2A88AF8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proofErr w:type="gramStart"/>
            <w:r w:rsidRPr="00555CC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555CC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555CC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  <w:proofErr w:type="gramEnd"/>
          </w:p>
          <w:p w14:paraId="36E816B9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555CC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555CC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555CC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C770F4" w:rsidRPr="00555CCE" w14:paraId="305DDAA5" w14:textId="77777777" w:rsidTr="00FE3E5D">
        <w:trPr>
          <w:trHeight w:val="843"/>
        </w:trPr>
        <w:tc>
          <w:tcPr>
            <w:tcW w:w="2336" w:type="dxa"/>
            <w:shd w:val="clear" w:color="auto" w:fill="auto"/>
            <w:vAlign w:val="center"/>
          </w:tcPr>
          <w:p w14:paraId="20D2181C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E355579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555CC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555CC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F1CD681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555CCE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555CC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1B99C63C" w14:textId="77777777" w:rsidR="00C770F4" w:rsidRPr="00555CCE" w:rsidRDefault="00C770F4" w:rsidP="00C770F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555CCE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555CCE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75569A8D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1673FA40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55CCE">
        <w:rPr>
          <w:rFonts w:ascii="Amalia" w:hAnsi="Amalia"/>
          <w:b/>
          <w:bCs/>
          <w:lang w:val="en-US"/>
        </w:rPr>
        <w:t>THE RECIPIENT'S PAYMENT SERVICE PROVIDER</w:t>
      </w:r>
    </w:p>
    <w:p w14:paraId="7A5439CB" w14:textId="77777777" w:rsidR="00C770F4" w:rsidRPr="00555CCE" w:rsidRDefault="00C770F4" w:rsidP="00C770F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2813"/>
      </w:tblGrid>
      <w:tr w:rsidR="00C770F4" w:rsidRPr="00555CCE" w14:paraId="53428AA4" w14:textId="77777777" w:rsidTr="00555CCE">
        <w:trPr>
          <w:trHeight w:val="585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C3A2B11" w14:textId="77777777" w:rsidR="00C770F4" w:rsidRPr="00555CCE" w:rsidRDefault="00C770F4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555CCE">
              <w:rPr>
                <w:rFonts w:ascii="Amalia" w:hAnsi="Amalia"/>
                <w:lang w:val="en-US"/>
              </w:rPr>
              <w:t>Raiffeisen Bank JSC,</w:t>
            </w:r>
          </w:p>
          <w:p w14:paraId="6686089D" w14:textId="77777777" w:rsidR="00555CCE" w:rsidRDefault="00C770F4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555CCE">
              <w:rPr>
                <w:rFonts w:ascii="Amalia" w:hAnsi="Amalia"/>
                <w:lang w:val="en-US"/>
              </w:rPr>
              <w:t>Generala</w:t>
            </w:r>
            <w:proofErr w:type="spellEnd"/>
            <w:r w:rsidRPr="00555CCE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2E92EAA4" w14:textId="1C03FAD2" w:rsidR="00C770F4" w:rsidRPr="00555CCE" w:rsidRDefault="00C770F4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555CCE">
              <w:rPr>
                <w:rFonts w:ascii="Amalia" w:hAnsi="Amalia"/>
                <w:lang w:val="en-US"/>
              </w:rPr>
              <w:t>K</w:t>
            </w:r>
            <w:r w:rsidR="00555CCE" w:rsidRPr="00555CCE">
              <w:rPr>
                <w:rFonts w:ascii="Amalia" w:hAnsi="Amalia"/>
                <w:lang w:val="en-US"/>
              </w:rPr>
              <w:t>yiv</w:t>
            </w:r>
            <w:r w:rsidR="00555CCE">
              <w:rPr>
                <w:rFonts w:ascii="Amalia" w:hAnsi="Amalia"/>
                <w:lang w:val="en-US"/>
              </w:rPr>
              <w:t>,</w:t>
            </w:r>
            <w:r w:rsidRPr="00555CCE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268" w:type="dxa"/>
            <w:vAlign w:val="center"/>
          </w:tcPr>
          <w:p w14:paraId="554069A6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2321D781" w14:textId="276C322B" w:rsidR="00C770F4" w:rsidRPr="00555CCE" w:rsidRDefault="004E65A5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8F1458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813" w:type="dxa"/>
            <w:vAlign w:val="center"/>
          </w:tcPr>
          <w:p w14:paraId="64552D4D" w14:textId="77777777" w:rsidR="00C770F4" w:rsidRPr="00555CCE" w:rsidRDefault="00C770F4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555CCE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555CCE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555CCE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32B7E114" w14:textId="77777777" w:rsidR="00C770F4" w:rsidRPr="00555CCE" w:rsidRDefault="00C770F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hAnsi="Amalia"/>
                <w:bCs/>
                <w:sz w:val="22"/>
                <w:szCs w:val="22"/>
                <w:lang w:val="en-US"/>
              </w:rPr>
              <w:t>79-55.022.305</w:t>
            </w:r>
          </w:p>
        </w:tc>
      </w:tr>
    </w:tbl>
    <w:p w14:paraId="3ACD8F45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FE0DCC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55CCE">
        <w:rPr>
          <w:rFonts w:ascii="Amalia" w:hAnsi="Amalia"/>
          <w:b/>
          <w:bCs/>
          <w:lang w:val="en-US"/>
        </w:rPr>
        <w:t>PROVIDER OF PAYMENT SERVICES INTERMEDIARY</w:t>
      </w:r>
    </w:p>
    <w:p w14:paraId="7F64531A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46D5005C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555CCE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C770F4" w:rsidRPr="00555CCE" w14:paraId="306D33A1" w14:textId="77777777" w:rsidTr="00C770F4">
        <w:trPr>
          <w:trHeight w:val="327"/>
        </w:trPr>
        <w:tc>
          <w:tcPr>
            <w:tcW w:w="4678" w:type="dxa"/>
            <w:shd w:val="clear" w:color="auto" w:fill="auto"/>
            <w:vAlign w:val="center"/>
          </w:tcPr>
          <w:p w14:paraId="268C4D49" w14:textId="77777777" w:rsidR="00D65636" w:rsidRPr="00C04B06" w:rsidRDefault="00D65636" w:rsidP="00D65636">
            <w:pPr>
              <w:pStyle w:val="af1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747BA342" w14:textId="6F7DBD36" w:rsidR="00C770F4" w:rsidRPr="00555CCE" w:rsidRDefault="00D65636" w:rsidP="00D65636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331303" w14:textId="4FB90382" w:rsidR="00C770F4" w:rsidRPr="00555CCE" w:rsidRDefault="00C770F4" w:rsidP="008357CD">
            <w:pPr>
              <w:pStyle w:val="af1"/>
              <w:tabs>
                <w:tab w:val="left" w:pos="5103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55CCE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555CCE" w:rsidRPr="00555CC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686283A6" w14:textId="77777777" w:rsidR="00C770F4" w:rsidRPr="00555CCE" w:rsidRDefault="00C770F4" w:rsidP="00C770F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2661612E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00D9EE71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439D1887" w14:textId="77777777" w:rsidR="00C770F4" w:rsidRPr="00555CCE" w:rsidRDefault="00C770F4" w:rsidP="00C770F4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555CCE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7CC2C4B6" w14:textId="77777777" w:rsidR="00C770F4" w:rsidRPr="00555CCE" w:rsidRDefault="00C770F4" w:rsidP="00C770F4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val="en-US"/>
        </w:rPr>
      </w:pPr>
      <w:r w:rsidRPr="00555CCE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7018555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064FA99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CEEAEEC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1BB990F1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7FC4EDA3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71D4388E" w14:textId="77777777" w:rsidR="00C770F4" w:rsidRPr="00555CCE" w:rsidRDefault="00C770F4" w:rsidP="00C770F4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sectPr w:rsidR="00C770F4" w:rsidRPr="00555CCE" w:rsidSect="00047069">
      <w:headerReference w:type="default" r:id="rId12"/>
      <w:footerReference w:type="default" r:id="rId13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9D65" w14:textId="77777777" w:rsidR="00093F4F" w:rsidRDefault="00093F4F" w:rsidP="009E0506">
      <w:pPr>
        <w:spacing w:after="0" w:line="240" w:lineRule="auto"/>
      </w:pPr>
      <w:r>
        <w:separator/>
      </w:r>
    </w:p>
  </w:endnote>
  <w:endnote w:type="continuationSeparator" w:id="0">
    <w:p w14:paraId="24081F09" w14:textId="77777777" w:rsidR="00093F4F" w:rsidRDefault="00093F4F" w:rsidP="009E0506">
      <w:pPr>
        <w:spacing w:after="0" w:line="240" w:lineRule="auto"/>
      </w:pPr>
      <w:r>
        <w:continuationSeparator/>
      </w:r>
    </w:p>
  </w:endnote>
  <w:endnote w:id="1">
    <w:p w14:paraId="758A8111" w14:textId="77777777" w:rsidR="00C770F4" w:rsidRPr="009A03CD" w:rsidRDefault="00C770F4" w:rsidP="00C770F4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 w:rsidRPr="009A03CD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9A03CD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proofErr w:type="spellStart"/>
      <w:r w:rsidRPr="009A03CD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proofErr w:type="spellEnd"/>
      <w:r w:rsidRPr="009A03CD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Pr="009A03CD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9A03CD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Pr="009A03CD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5D864F27" w14:textId="77777777" w:rsidR="00C770F4" w:rsidRPr="009A03CD" w:rsidRDefault="00C770F4" w:rsidP="00C770F4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9A03CD">
        <w:rPr>
          <w:rStyle w:val="af4"/>
          <w:rFonts w:ascii="Century Gothic" w:hAnsi="Century Gothic"/>
          <w:sz w:val="16"/>
          <w:szCs w:val="16"/>
        </w:rPr>
        <w:endnoteRef/>
      </w:r>
      <w:r w:rsidRPr="009A03CD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-</w:t>
      </w:r>
      <w:r w:rsidRPr="009A03CD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9A03CD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753869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-</w:t>
      </w:r>
      <w:r w:rsidRPr="009A03CD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9A03CD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. Село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9A03CD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9A03CD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D597" w14:textId="77777777" w:rsidR="00093F4F" w:rsidRDefault="00093F4F" w:rsidP="009E0506">
      <w:pPr>
        <w:spacing w:after="0" w:line="240" w:lineRule="auto"/>
      </w:pPr>
      <w:r>
        <w:separator/>
      </w:r>
    </w:p>
  </w:footnote>
  <w:footnote w:type="continuationSeparator" w:id="0">
    <w:p w14:paraId="22819E77" w14:textId="77777777" w:rsidR="00093F4F" w:rsidRDefault="00093F4F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321EA"/>
    <w:rsid w:val="00033927"/>
    <w:rsid w:val="00037988"/>
    <w:rsid w:val="000428FF"/>
    <w:rsid w:val="00047069"/>
    <w:rsid w:val="00051103"/>
    <w:rsid w:val="000903E3"/>
    <w:rsid w:val="000935B3"/>
    <w:rsid w:val="00093F4F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E65A5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55CCE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73C3C"/>
    <w:rsid w:val="00885656"/>
    <w:rsid w:val="00885C99"/>
    <w:rsid w:val="00896A86"/>
    <w:rsid w:val="008A2FF5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21855"/>
    <w:rsid w:val="00A54768"/>
    <w:rsid w:val="00A54C15"/>
    <w:rsid w:val="00A557CD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381B"/>
    <w:rsid w:val="00B0757F"/>
    <w:rsid w:val="00B17D98"/>
    <w:rsid w:val="00B26C35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636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279D6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0A57"/>
    <w:rsid w:val="00FC42DF"/>
    <w:rsid w:val="00FD5CA4"/>
    <w:rsid w:val="00FD7110"/>
    <w:rsid w:val="00FE324F"/>
    <w:rsid w:val="00FE3E5D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xt.reverso.net/&#1087;&#1077;&#1088;&#1077;&#1074;&#1086;&#1076;/&#1072;&#1085;&#1075;&#1083;&#1080;&#1081;&#1089;&#1082;&#1080;&#1081;-&#1088;&#1091;&#1089;&#1089;&#1082;&#1080;&#1081;/the+Danish+kr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2025-06-11T06:30:00Z</dcterms:created>
  <dcterms:modified xsi:type="dcterms:W3CDTF">2025-06-12T06:15:00Z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