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FCA2" w14:textId="77777777" w:rsidR="00202A01" w:rsidRPr="00C77076" w:rsidRDefault="00202A01" w:rsidP="00202A01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C77076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  <w:bookmarkStart w:id="0" w:name="_Hlk75887862"/>
    </w:p>
    <w:p w14:paraId="112DB59C" w14:textId="2B5024AF" w:rsidR="00202A01" w:rsidRPr="00C77076" w:rsidRDefault="00202A01" w:rsidP="00202A01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C77076">
        <w:rPr>
          <w:rFonts w:ascii="Amalia" w:hAnsi="Amalia"/>
          <w:b/>
          <w:color w:val="2E74B5"/>
          <w:sz w:val="28"/>
          <w:szCs w:val="28"/>
          <w:lang w:val="en-US"/>
        </w:rPr>
        <w:t>Australian dollar (AUD)</w:t>
      </w:r>
    </w:p>
    <w:bookmarkEnd w:id="0"/>
    <w:p w14:paraId="219CE496" w14:textId="77777777" w:rsidR="00202A01" w:rsidRPr="00C77076" w:rsidRDefault="00202A01" w:rsidP="00202A01">
      <w:pPr>
        <w:pStyle w:val="af1"/>
        <w:tabs>
          <w:tab w:val="left" w:pos="142"/>
        </w:tabs>
        <w:jc w:val="both"/>
        <w:rPr>
          <w:rFonts w:ascii="Amalia" w:hAnsi="Amalia" w:cs="Arial"/>
          <w:lang w:val="uk-UA"/>
        </w:rPr>
      </w:pPr>
    </w:p>
    <w:p w14:paraId="1AFA09D7" w14:textId="77777777" w:rsidR="00202A01" w:rsidRPr="00C77076" w:rsidRDefault="00202A01" w:rsidP="00202A01">
      <w:pPr>
        <w:pStyle w:val="af1"/>
        <w:tabs>
          <w:tab w:val="left" w:pos="-142"/>
          <w:tab w:val="left" w:pos="142"/>
        </w:tabs>
        <w:jc w:val="both"/>
        <w:rPr>
          <w:rFonts w:ascii="Amalia" w:hAnsi="Amalia" w:cs="Arial"/>
          <w:lang w:val="en-US"/>
        </w:rPr>
      </w:pPr>
      <w:r w:rsidRPr="00C77076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227D9F1D" w14:textId="77777777" w:rsidR="00202A01" w:rsidRPr="00C77076" w:rsidRDefault="00202A01" w:rsidP="00202A01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484DEABC" w14:textId="77777777" w:rsidR="00202A01" w:rsidRPr="00C77076" w:rsidRDefault="00202A01" w:rsidP="00202A01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  <w:r w:rsidRPr="00C77076">
        <w:rPr>
          <w:rFonts w:ascii="Amalia" w:hAnsi="Amalia"/>
          <w:b/>
          <w:bCs/>
          <w:lang w:val="en-US"/>
        </w:rPr>
        <w:t>RECIPIENT</w:t>
      </w:r>
    </w:p>
    <w:p w14:paraId="703307E9" w14:textId="77777777" w:rsidR="00202A01" w:rsidRPr="00C77076" w:rsidRDefault="00202A01" w:rsidP="00202A01">
      <w:pPr>
        <w:pStyle w:val="af1"/>
        <w:tabs>
          <w:tab w:val="left" w:pos="142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202A01" w:rsidRPr="00C77076" w14:paraId="67FD98A7" w14:textId="77777777" w:rsidTr="00C10F01">
        <w:trPr>
          <w:trHeight w:val="892"/>
        </w:trPr>
        <w:tc>
          <w:tcPr>
            <w:tcW w:w="2341" w:type="dxa"/>
            <w:shd w:val="clear" w:color="auto" w:fill="auto"/>
            <w:vAlign w:val="center"/>
          </w:tcPr>
          <w:p w14:paraId="113189C3" w14:textId="77777777" w:rsidR="00202A01" w:rsidRPr="00C77076" w:rsidRDefault="00202A01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A8ACBEC" w14:textId="77777777" w:rsidR="00202A01" w:rsidRPr="00C77076" w:rsidRDefault="00202A01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C7707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4E492AD9" w14:textId="6BCA6CE5" w:rsidR="00202A01" w:rsidRPr="00C77076" w:rsidRDefault="00202A01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en-US" w:eastAsia="en-US"/>
              </w:rPr>
            </w:pPr>
            <w:r w:rsidRPr="00C77076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AB1EC9" w:rsidRPr="00C77076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The IBAN of a AUD-denominated foreign currency account opened with Raiffeisen Bank JSC and registered with the tax authorities</w:t>
            </w:r>
            <w:r w:rsidRPr="00C77076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202A01" w:rsidRPr="00C77076" w14:paraId="7DD32883" w14:textId="77777777" w:rsidTr="007B2E9B">
        <w:trPr>
          <w:trHeight w:val="978"/>
        </w:trPr>
        <w:tc>
          <w:tcPr>
            <w:tcW w:w="2341" w:type="dxa"/>
            <w:shd w:val="clear" w:color="auto" w:fill="auto"/>
            <w:vAlign w:val="center"/>
          </w:tcPr>
          <w:p w14:paraId="607C6D9E" w14:textId="77777777" w:rsidR="00202A01" w:rsidRPr="00C77076" w:rsidRDefault="00202A01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84FAAA3" w14:textId="77777777" w:rsidR="00202A01" w:rsidRPr="00C77076" w:rsidRDefault="00202A01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“Romashka”</w:t>
            </w:r>
            <w:r w:rsidRPr="00C77076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03520D41" w14:textId="77777777" w:rsidR="00202A01" w:rsidRPr="00C77076" w:rsidRDefault="00202A01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C7707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C7707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C7707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202A01" w:rsidRPr="00C77076" w14:paraId="13C65788" w14:textId="77777777" w:rsidTr="00C10F01">
        <w:trPr>
          <w:trHeight w:val="848"/>
        </w:trPr>
        <w:tc>
          <w:tcPr>
            <w:tcW w:w="2341" w:type="dxa"/>
            <w:shd w:val="clear" w:color="auto" w:fill="auto"/>
            <w:vAlign w:val="center"/>
          </w:tcPr>
          <w:p w14:paraId="5515FB3B" w14:textId="77777777" w:rsidR="00202A01" w:rsidRPr="00C77076" w:rsidRDefault="00202A01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9483E28" w14:textId="77777777" w:rsidR="00202A01" w:rsidRPr="00C77076" w:rsidRDefault="00202A01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C77076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C77076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63858183" w14:textId="77777777" w:rsidR="00202A01" w:rsidRPr="00C77076" w:rsidRDefault="00202A01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C77076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C77076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3B18C72F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C77076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C77076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409E3A8E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1392352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C77076">
        <w:rPr>
          <w:rFonts w:ascii="Amalia" w:hAnsi="Amalia"/>
          <w:b/>
          <w:bCs/>
          <w:lang w:val="en-US"/>
        </w:rPr>
        <w:t>THE RECIPIENT'S PAYMENT SERVICE PROVIDER</w:t>
      </w:r>
    </w:p>
    <w:p w14:paraId="580CAA13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911"/>
        <w:gridCol w:w="2902"/>
      </w:tblGrid>
      <w:tr w:rsidR="00202A01" w:rsidRPr="00C77076" w14:paraId="2AE8ECF6" w14:textId="77777777" w:rsidTr="00202A01">
        <w:trPr>
          <w:trHeight w:val="6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78E577F6" w14:textId="77777777" w:rsidR="00202A01" w:rsidRPr="00C77076" w:rsidRDefault="00202A01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C77076">
              <w:rPr>
                <w:rFonts w:ascii="Amalia" w:hAnsi="Amalia"/>
                <w:lang w:val="en-US"/>
              </w:rPr>
              <w:t>Raiffeisen Bank JSC,</w:t>
            </w:r>
          </w:p>
          <w:p w14:paraId="21A7F089" w14:textId="77777777" w:rsidR="00004485" w:rsidRPr="00C77076" w:rsidRDefault="00202A01" w:rsidP="00813F4E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C77076">
              <w:rPr>
                <w:rFonts w:ascii="Amalia" w:hAnsi="Amalia"/>
                <w:lang w:val="en-US"/>
              </w:rPr>
              <w:t xml:space="preserve">Generala Almazova street 4A, </w:t>
            </w:r>
          </w:p>
          <w:p w14:paraId="16380923" w14:textId="169C5E90" w:rsidR="00202A01" w:rsidRPr="00C77076" w:rsidRDefault="00202A01" w:rsidP="00813F4E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C77076">
              <w:rPr>
                <w:rFonts w:ascii="Amalia" w:hAnsi="Amalia"/>
                <w:lang w:val="en-US"/>
              </w:rPr>
              <w:t>K</w:t>
            </w:r>
            <w:r w:rsidR="00ED5C92" w:rsidRPr="00C77076">
              <w:rPr>
                <w:rFonts w:ascii="Amalia" w:hAnsi="Amalia"/>
                <w:lang w:val="en-US"/>
              </w:rPr>
              <w:t>yiv,</w:t>
            </w:r>
            <w:r w:rsidRPr="00C77076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1911" w:type="dxa"/>
            <w:vAlign w:val="center"/>
          </w:tcPr>
          <w:p w14:paraId="7EC3456C" w14:textId="77777777" w:rsidR="00202A01" w:rsidRPr="00C77076" w:rsidRDefault="00202A01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</w:t>
            </w:r>
            <w:r w:rsidRPr="00C77076">
              <w:rPr>
                <w:rFonts w:ascii="Amalia" w:eastAsia="Calibri" w:hAnsi="Amalia"/>
                <w:sz w:val="22"/>
                <w:szCs w:val="22"/>
                <w:lang w:eastAsia="en-US"/>
              </w:rPr>
              <w:t xml:space="preserve"> </w:t>
            </w: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code:</w:t>
            </w:r>
          </w:p>
          <w:p w14:paraId="244B4BE7" w14:textId="5D82E39D" w:rsidR="00202A01" w:rsidRPr="00C77076" w:rsidRDefault="00ED5C92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2902" w:type="dxa"/>
            <w:vAlign w:val="center"/>
          </w:tcPr>
          <w:p w14:paraId="77ABA692" w14:textId="77777777" w:rsidR="00202A01" w:rsidRPr="00C77076" w:rsidRDefault="00202A01" w:rsidP="00813F4E">
            <w:pPr>
              <w:pStyle w:val="af1"/>
              <w:tabs>
                <w:tab w:val="left" w:pos="5103"/>
              </w:tabs>
              <w:rPr>
                <w:rFonts w:ascii="Amalia" w:hAnsi="Amalia"/>
                <w:bCs/>
                <w:sz w:val="22"/>
                <w:szCs w:val="22"/>
                <w:lang w:val="en-US"/>
              </w:rPr>
            </w:pPr>
            <w:r w:rsidRPr="00C77076">
              <w:rPr>
                <w:rFonts w:ascii="Amalia" w:hAnsi="Amalia"/>
                <w:bCs/>
                <w:sz w:val="22"/>
                <w:szCs w:val="22"/>
                <w:lang w:val="en-US"/>
              </w:rPr>
              <w:t>Correspondent Account:</w:t>
            </w:r>
          </w:p>
          <w:p w14:paraId="0F221E16" w14:textId="395F7715" w:rsidR="00202A01" w:rsidRPr="00C77076" w:rsidRDefault="00202A01" w:rsidP="00813F4E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hAnsi="Amalia"/>
                <w:bCs/>
                <w:sz w:val="22"/>
                <w:szCs w:val="22"/>
                <w:lang w:val="en-US"/>
              </w:rPr>
              <w:t>89-55</w:t>
            </w:r>
            <w:r w:rsidR="00ED5C92" w:rsidRPr="00C77076">
              <w:rPr>
                <w:rFonts w:ascii="Amalia" w:hAnsi="Amalia"/>
                <w:bCs/>
                <w:sz w:val="22"/>
                <w:szCs w:val="22"/>
                <w:lang w:val="en-US"/>
              </w:rPr>
              <w:t>.</w:t>
            </w:r>
            <w:r w:rsidRPr="00C77076">
              <w:rPr>
                <w:rFonts w:ascii="Amalia" w:hAnsi="Amalia"/>
                <w:bCs/>
                <w:sz w:val="22"/>
                <w:szCs w:val="22"/>
                <w:lang w:val="en-US"/>
              </w:rPr>
              <w:t>022</w:t>
            </w:r>
            <w:r w:rsidR="00ED5C92" w:rsidRPr="00C77076">
              <w:rPr>
                <w:rFonts w:ascii="Amalia" w:hAnsi="Amalia"/>
                <w:bCs/>
                <w:sz w:val="22"/>
                <w:szCs w:val="22"/>
                <w:lang w:val="en-US"/>
              </w:rPr>
              <w:t>.</w:t>
            </w:r>
            <w:r w:rsidRPr="00C77076">
              <w:rPr>
                <w:rFonts w:ascii="Amalia" w:hAnsi="Amalia"/>
                <w:bCs/>
                <w:sz w:val="22"/>
                <w:szCs w:val="22"/>
                <w:lang w:val="en-US"/>
              </w:rPr>
              <w:t>305</w:t>
            </w:r>
          </w:p>
        </w:tc>
      </w:tr>
    </w:tbl>
    <w:p w14:paraId="44D77155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823AD29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C77076">
        <w:rPr>
          <w:rFonts w:ascii="Amalia" w:hAnsi="Amalia"/>
          <w:b/>
          <w:bCs/>
          <w:lang w:val="en-US"/>
        </w:rPr>
        <w:t>PROVIDER OF PAYMENT SERVICES INTERMEDIARY</w:t>
      </w:r>
    </w:p>
    <w:p w14:paraId="2BB6CB39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/>
          <w:bCs/>
          <w:color w:val="C00000"/>
          <w:lang w:val="en-US"/>
        </w:rPr>
      </w:pPr>
    </w:p>
    <w:p w14:paraId="1E9F0E92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C77076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573"/>
      </w:tblGrid>
      <w:tr w:rsidR="00202A01" w:rsidRPr="00C77076" w14:paraId="03FA9490" w14:textId="77777777" w:rsidTr="007B2E9B">
        <w:trPr>
          <w:trHeight w:val="445"/>
        </w:trPr>
        <w:tc>
          <w:tcPr>
            <w:tcW w:w="5783" w:type="dxa"/>
            <w:shd w:val="clear" w:color="auto" w:fill="auto"/>
            <w:vAlign w:val="center"/>
          </w:tcPr>
          <w:p w14:paraId="070295BE" w14:textId="77777777" w:rsidR="0063554E" w:rsidRPr="00C77076" w:rsidRDefault="0063554E" w:rsidP="006355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Raiffeisen Bank International AG,</w:t>
            </w:r>
          </w:p>
          <w:p w14:paraId="56FEA7BE" w14:textId="09374795" w:rsidR="00202A01" w:rsidRPr="00C77076" w:rsidRDefault="0063554E" w:rsidP="006355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Vienna, Austria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0276006A" w14:textId="6826C70F" w:rsidR="00202A01" w:rsidRPr="00C77076" w:rsidRDefault="00202A01" w:rsidP="00813F4E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 xml:space="preserve">SWIFT code: </w:t>
            </w:r>
            <w:r w:rsidR="0089012A" w:rsidRPr="00C7707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RZBAATWWXXX</w:t>
            </w:r>
          </w:p>
        </w:tc>
      </w:tr>
    </w:tbl>
    <w:p w14:paraId="3F2218AE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1A1996CF" w14:textId="77777777" w:rsidR="00202A01" w:rsidRPr="00C77076" w:rsidRDefault="00202A01" w:rsidP="00202A01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2BB31F4" w14:textId="77777777" w:rsidR="00202A01" w:rsidRPr="00C77076" w:rsidRDefault="00202A01" w:rsidP="00202A01">
      <w:pPr>
        <w:spacing w:after="0" w:line="240" w:lineRule="auto"/>
        <w:rPr>
          <w:rFonts w:ascii="Amalia" w:hAnsi="Amalia" w:cs="Century Gothic"/>
          <w:b/>
          <w:bCs/>
          <w:color w:val="000000"/>
          <w:lang w:val="en-US"/>
        </w:rPr>
      </w:pPr>
      <w:r w:rsidRPr="00C77076">
        <w:rPr>
          <w:rFonts w:ascii="Amalia" w:hAnsi="Amalia" w:cs="Century Gothic"/>
          <w:b/>
          <w:bCs/>
          <w:color w:val="000000"/>
          <w:lang w:val="en-US"/>
        </w:rPr>
        <w:t>Best regards,</w:t>
      </w:r>
    </w:p>
    <w:p w14:paraId="427844AB" w14:textId="77777777" w:rsidR="00202A01" w:rsidRPr="00C77076" w:rsidRDefault="00202A01" w:rsidP="00202A01">
      <w:pPr>
        <w:spacing w:after="0" w:line="240" w:lineRule="auto"/>
        <w:rPr>
          <w:rFonts w:ascii="Amalia" w:hAnsi="Amalia"/>
          <w:b/>
          <w:color w:val="2E74B5"/>
          <w:lang w:val="en-US"/>
        </w:rPr>
      </w:pPr>
      <w:r w:rsidRPr="00C77076">
        <w:rPr>
          <w:rFonts w:ascii="Amalia" w:hAnsi="Amalia" w:cs="Century Gothic"/>
          <w:b/>
          <w:bCs/>
          <w:color w:val="000000"/>
          <w:lang w:val="en-US"/>
        </w:rPr>
        <w:t>Raiffeisen Bank</w:t>
      </w:r>
      <w:r w:rsidRPr="00C77076">
        <w:rPr>
          <w:rFonts w:ascii="Amalia" w:hAnsi="Amal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DA568" wp14:editId="4BCF7E71">
                <wp:simplePos x="0" y="0"/>
                <wp:positionH relativeFrom="page">
                  <wp:align>center</wp:align>
                </wp:positionH>
                <wp:positionV relativeFrom="paragraph">
                  <wp:posOffset>4900930</wp:posOffset>
                </wp:positionV>
                <wp:extent cx="6438900" cy="1104900"/>
                <wp:effectExtent l="0" t="0" r="0" b="0"/>
                <wp:wrapNone/>
                <wp:docPr id="4" name="Прямоугольник: скругленные угл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1049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C7C44" id="Прямоугольник: скругленные углы 4" o:spid="_x0000_s1026" style="position:absolute;margin-left:0;margin-top:385.9pt;width:507pt;height:87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" fillcolor="yellow" stroked="f" strokeweight="2pt">
                <w10:wrap anchorx="page"/>
              </v:roundrect>
            </w:pict>
          </mc:Fallback>
        </mc:AlternateContent>
      </w:r>
      <w:r w:rsidRPr="00C77076">
        <w:rPr>
          <w:rFonts w:ascii="Amalia" w:hAnsi="Amal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291F6" wp14:editId="19166D33">
                <wp:simplePos x="0" y="0"/>
                <wp:positionH relativeFrom="page">
                  <wp:align>center</wp:align>
                </wp:positionH>
                <wp:positionV relativeFrom="paragraph">
                  <wp:posOffset>4785995</wp:posOffset>
                </wp:positionV>
                <wp:extent cx="6926580" cy="1466850"/>
                <wp:effectExtent l="0" t="0" r="7620" b="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6580" cy="14668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FBA46" id="Прямоугольник: скругленные углы 3" o:spid="_x0000_s1026" style="position:absolute;margin-left:0;margin-top:376.85pt;width:545.4pt;height:115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" fillcolor="#ff9" stroked="f" strokeweight="2pt">
                <w10:wrap anchorx="page"/>
              </v:roundrect>
            </w:pict>
          </mc:Fallback>
        </mc:AlternateContent>
      </w:r>
      <w:r w:rsidRPr="00C77076">
        <w:rPr>
          <w:rFonts w:ascii="Amalia" w:hAnsi="Amal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8077C" wp14:editId="0DF3DE3E">
                <wp:simplePos x="0" y="0"/>
                <wp:positionH relativeFrom="column">
                  <wp:posOffset>-381635</wp:posOffset>
                </wp:positionH>
                <wp:positionV relativeFrom="paragraph">
                  <wp:posOffset>8315325</wp:posOffset>
                </wp:positionV>
                <wp:extent cx="6438900" cy="1104900"/>
                <wp:effectExtent l="0" t="0" r="0" b="0"/>
                <wp:wrapNone/>
                <wp:docPr id="40" name="Прямоугольник: скругленные углы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1049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4A1F5" id="Прямоугольник: скругленные углы 40" o:spid="_x0000_s1026" style="position:absolute;margin-left:-30.05pt;margin-top:654.75pt;width:50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" fillcolor="yellow" stroked="f" strokeweight="2pt"/>
            </w:pict>
          </mc:Fallback>
        </mc:AlternateContent>
      </w:r>
    </w:p>
    <w:p w14:paraId="1AEF2499" w14:textId="77777777" w:rsidR="00202A01" w:rsidRPr="00C77076" w:rsidRDefault="00202A01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635BB834" w14:textId="77777777" w:rsidR="00202A01" w:rsidRPr="00C77076" w:rsidRDefault="00202A01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58A0D926" w14:textId="77777777" w:rsidR="007B2E9B" w:rsidRPr="00C77076" w:rsidRDefault="007B2E9B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6E7971D2" w14:textId="77777777" w:rsidR="007B2E9B" w:rsidRPr="00C77076" w:rsidRDefault="007B2E9B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1DD66AC1" w14:textId="77777777" w:rsidR="00C10F01" w:rsidRPr="00C77076" w:rsidRDefault="00C10F01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50B68CB0" w14:textId="77777777" w:rsidR="00202A01" w:rsidRPr="00C77076" w:rsidRDefault="00202A01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06402810" w14:textId="77777777" w:rsidR="00202A01" w:rsidRPr="00C77076" w:rsidRDefault="00202A01" w:rsidP="00202A01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7662F6D9" w14:textId="104377E2" w:rsidR="009E0506" w:rsidRPr="00C77076" w:rsidRDefault="009E0506" w:rsidP="00913E0C">
      <w:pPr>
        <w:pStyle w:val="a9"/>
        <w:spacing w:before="0" w:beforeAutospacing="0" w:after="0" w:afterAutospacing="0"/>
        <w:jc w:val="both"/>
        <w:rPr>
          <w:rFonts w:ascii="Amalia" w:hAnsi="Amalia"/>
          <w:sz w:val="18"/>
          <w:szCs w:val="18"/>
          <w:lang w:val="uk-UA" w:eastAsia="uk-UA"/>
        </w:rPr>
      </w:pPr>
    </w:p>
    <w:sectPr w:rsidR="009E0506" w:rsidRPr="00C77076" w:rsidSect="00047069">
      <w:headerReference w:type="default" r:id="rId11"/>
      <w:footerReference w:type="default" r:id="rId12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9EAB" w14:textId="77777777" w:rsidR="00A637BF" w:rsidRDefault="00A637BF" w:rsidP="009E0506">
      <w:pPr>
        <w:spacing w:after="0" w:line="240" w:lineRule="auto"/>
      </w:pPr>
      <w:r>
        <w:separator/>
      </w:r>
    </w:p>
  </w:endnote>
  <w:endnote w:type="continuationSeparator" w:id="0">
    <w:p w14:paraId="41E9D95B" w14:textId="77777777" w:rsidR="00A637BF" w:rsidRDefault="00A637BF" w:rsidP="009E0506">
      <w:pPr>
        <w:spacing w:after="0" w:line="240" w:lineRule="auto"/>
      </w:pPr>
      <w:r>
        <w:continuationSeparator/>
      </w:r>
    </w:p>
  </w:endnote>
  <w:endnote w:id="1">
    <w:p w14:paraId="5FA19ADB" w14:textId="77777777" w:rsidR="00202A01" w:rsidRPr="00FF4FBB" w:rsidRDefault="00202A01" w:rsidP="00202A01">
      <w:pPr>
        <w:pStyle w:val="af1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en-US"/>
        </w:rPr>
      </w:pPr>
      <w:r w:rsidRPr="00FF4FBB">
        <w:rPr>
          <w:rFonts w:ascii="Century Gothic" w:hAnsi="Century Gothic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FF4FBB">
        <w:rPr>
          <w:rFonts w:ascii="Century Gothic" w:hAnsi="Century Gothic"/>
          <w:b/>
          <w:bCs/>
          <w:sz w:val="16"/>
          <w:szCs w:val="16"/>
          <w:lang w:val="uk-UA"/>
        </w:rPr>
        <w:t>(</w:t>
      </w:r>
      <w:r w:rsidRPr="00FF4FBB">
        <w:rPr>
          <w:rFonts w:ascii="Century Gothic" w:hAnsi="Century Gothic"/>
          <w:b/>
          <w:bCs/>
          <w:sz w:val="16"/>
          <w:szCs w:val="16"/>
          <w:lang w:val="en-US"/>
        </w:rPr>
        <w:t>Ukr</w:t>
      </w:r>
      <w:r w:rsidRPr="00FF4FBB">
        <w:rPr>
          <w:rFonts w:ascii="Century Gothic" w:hAnsi="Century Gothic"/>
          <w:b/>
          <w:bCs/>
          <w:sz w:val="16"/>
          <w:szCs w:val="16"/>
          <w:lang w:val="uk-UA"/>
        </w:rPr>
        <w:t xml:space="preserve"> – </w:t>
      </w:r>
      <w:r w:rsidRPr="00FF4FBB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FF4FBB">
        <w:rPr>
          <w:rFonts w:ascii="Century Gothic" w:hAnsi="Century Gothic"/>
          <w:b/>
          <w:bCs/>
          <w:sz w:val="16"/>
          <w:szCs w:val="16"/>
          <w:lang w:val="uk-UA"/>
        </w:rPr>
        <w:t>)</w:t>
      </w:r>
      <w:r w:rsidRPr="00FF4FBB">
        <w:rPr>
          <w:rFonts w:ascii="Century Gothic" w:hAnsi="Century Gothic"/>
          <w:b/>
          <w:bCs/>
          <w:sz w:val="16"/>
          <w:szCs w:val="16"/>
          <w:lang w:val="en-US"/>
        </w:rPr>
        <w:t>:</w:t>
      </w:r>
    </w:p>
    <w:p w14:paraId="55BEB573" w14:textId="77777777" w:rsidR="00202A01" w:rsidRPr="00FF4FBB" w:rsidRDefault="00202A01" w:rsidP="00202A01">
      <w:pPr>
        <w:pStyle w:val="af2"/>
        <w:rPr>
          <w:rFonts w:ascii="Century Gothic" w:hAnsi="Century Gothic"/>
          <w:bCs/>
          <w:sz w:val="16"/>
          <w:szCs w:val="16"/>
          <w:lang w:val="uk-UA"/>
        </w:rPr>
      </w:pPr>
      <w:r w:rsidRPr="00FF4FBB">
        <w:rPr>
          <w:rStyle w:val="af4"/>
          <w:rFonts w:ascii="Century Gothic" w:hAnsi="Century Gothic"/>
          <w:sz w:val="16"/>
          <w:szCs w:val="16"/>
        </w:rPr>
        <w:endnoteRef/>
      </w:r>
      <w:r w:rsidRPr="00FF4FBB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Область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87A5B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. Район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087A5B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. Місто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-</w:t>
      </w:r>
      <w:r w:rsidRPr="00FF4FBB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FF4FBB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</w:t>
      </w:r>
      <w:r w:rsidRPr="00247011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-</w:t>
      </w:r>
      <w:r w:rsidRPr="00FF4FBB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</w:t>
      </w:r>
      <w:r w:rsidRPr="00FF4FBB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own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. Село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087A5B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FF4FBB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8119" w14:textId="77777777" w:rsidR="00A637BF" w:rsidRDefault="00A637BF" w:rsidP="009E0506">
      <w:pPr>
        <w:spacing w:after="0" w:line="240" w:lineRule="auto"/>
      </w:pPr>
      <w:r>
        <w:separator/>
      </w:r>
    </w:p>
  </w:footnote>
  <w:footnote w:type="continuationSeparator" w:id="0">
    <w:p w14:paraId="4BF83721" w14:textId="77777777" w:rsidR="00A637BF" w:rsidRDefault="00A637BF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4485"/>
    <w:rsid w:val="00006DDC"/>
    <w:rsid w:val="000321EA"/>
    <w:rsid w:val="00037988"/>
    <w:rsid w:val="000428FF"/>
    <w:rsid w:val="00047069"/>
    <w:rsid w:val="00051103"/>
    <w:rsid w:val="000903E3"/>
    <w:rsid w:val="000935B3"/>
    <w:rsid w:val="0009694F"/>
    <w:rsid w:val="00096D6A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656DF"/>
    <w:rsid w:val="00270553"/>
    <w:rsid w:val="00283C3E"/>
    <w:rsid w:val="00293780"/>
    <w:rsid w:val="002B27EC"/>
    <w:rsid w:val="002C06BC"/>
    <w:rsid w:val="002C2BD5"/>
    <w:rsid w:val="002C50A3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4A56"/>
    <w:rsid w:val="00366418"/>
    <w:rsid w:val="00377286"/>
    <w:rsid w:val="0038190E"/>
    <w:rsid w:val="00381D94"/>
    <w:rsid w:val="0038295C"/>
    <w:rsid w:val="00383403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6F56"/>
    <w:rsid w:val="00487F07"/>
    <w:rsid w:val="0049312D"/>
    <w:rsid w:val="004B70C2"/>
    <w:rsid w:val="004E2992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95F2A"/>
    <w:rsid w:val="005A2481"/>
    <w:rsid w:val="005B3A35"/>
    <w:rsid w:val="005B693F"/>
    <w:rsid w:val="005D1699"/>
    <w:rsid w:val="005E5ECA"/>
    <w:rsid w:val="00607A5B"/>
    <w:rsid w:val="00610E30"/>
    <w:rsid w:val="006158C7"/>
    <w:rsid w:val="00617169"/>
    <w:rsid w:val="00617518"/>
    <w:rsid w:val="006257D7"/>
    <w:rsid w:val="00633FB9"/>
    <w:rsid w:val="00634BAD"/>
    <w:rsid w:val="0063554E"/>
    <w:rsid w:val="00640C08"/>
    <w:rsid w:val="00653067"/>
    <w:rsid w:val="00654C05"/>
    <w:rsid w:val="00662F22"/>
    <w:rsid w:val="00665DB8"/>
    <w:rsid w:val="006870D5"/>
    <w:rsid w:val="00687B2D"/>
    <w:rsid w:val="00691EC5"/>
    <w:rsid w:val="00693429"/>
    <w:rsid w:val="006B7C48"/>
    <w:rsid w:val="006C6A72"/>
    <w:rsid w:val="006D0788"/>
    <w:rsid w:val="006D2697"/>
    <w:rsid w:val="006E1804"/>
    <w:rsid w:val="006E2CC5"/>
    <w:rsid w:val="006F58B3"/>
    <w:rsid w:val="0070635C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45126"/>
    <w:rsid w:val="00850F5D"/>
    <w:rsid w:val="00862FCE"/>
    <w:rsid w:val="00870DEF"/>
    <w:rsid w:val="00885656"/>
    <w:rsid w:val="00885C99"/>
    <w:rsid w:val="0089012A"/>
    <w:rsid w:val="00896A86"/>
    <w:rsid w:val="008B56A9"/>
    <w:rsid w:val="008C7CAF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2518A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4CBC"/>
    <w:rsid w:val="009B3A40"/>
    <w:rsid w:val="009B5789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61477"/>
    <w:rsid w:val="00A637BF"/>
    <w:rsid w:val="00A81837"/>
    <w:rsid w:val="00A84675"/>
    <w:rsid w:val="00AA0B80"/>
    <w:rsid w:val="00AA2AE8"/>
    <w:rsid w:val="00AA61FC"/>
    <w:rsid w:val="00AA760F"/>
    <w:rsid w:val="00AB1EC9"/>
    <w:rsid w:val="00AB58CB"/>
    <w:rsid w:val="00AC35E0"/>
    <w:rsid w:val="00AE07E0"/>
    <w:rsid w:val="00AE0957"/>
    <w:rsid w:val="00AF70BF"/>
    <w:rsid w:val="00B0757F"/>
    <w:rsid w:val="00B17D98"/>
    <w:rsid w:val="00B26C35"/>
    <w:rsid w:val="00B503D4"/>
    <w:rsid w:val="00B54587"/>
    <w:rsid w:val="00B61103"/>
    <w:rsid w:val="00B65935"/>
    <w:rsid w:val="00B670A2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0F01"/>
    <w:rsid w:val="00C13691"/>
    <w:rsid w:val="00C30398"/>
    <w:rsid w:val="00C42BCD"/>
    <w:rsid w:val="00C449C0"/>
    <w:rsid w:val="00C462B9"/>
    <w:rsid w:val="00C6387C"/>
    <w:rsid w:val="00C64881"/>
    <w:rsid w:val="00C76CE1"/>
    <w:rsid w:val="00C77076"/>
    <w:rsid w:val="00C8750B"/>
    <w:rsid w:val="00C97145"/>
    <w:rsid w:val="00CA24F7"/>
    <w:rsid w:val="00CB0456"/>
    <w:rsid w:val="00CB316E"/>
    <w:rsid w:val="00CD2FDE"/>
    <w:rsid w:val="00CD52F4"/>
    <w:rsid w:val="00CE1D8D"/>
    <w:rsid w:val="00CF1978"/>
    <w:rsid w:val="00CF1F39"/>
    <w:rsid w:val="00CF5218"/>
    <w:rsid w:val="00D15373"/>
    <w:rsid w:val="00D21651"/>
    <w:rsid w:val="00D34B09"/>
    <w:rsid w:val="00D40951"/>
    <w:rsid w:val="00D4674A"/>
    <w:rsid w:val="00D55CD2"/>
    <w:rsid w:val="00D56901"/>
    <w:rsid w:val="00D57605"/>
    <w:rsid w:val="00D6598A"/>
    <w:rsid w:val="00D75C77"/>
    <w:rsid w:val="00D97FB0"/>
    <w:rsid w:val="00DA11E2"/>
    <w:rsid w:val="00DC38E8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7C44"/>
    <w:rsid w:val="00E44210"/>
    <w:rsid w:val="00E5604C"/>
    <w:rsid w:val="00E726D8"/>
    <w:rsid w:val="00E72A52"/>
    <w:rsid w:val="00E749E5"/>
    <w:rsid w:val="00E927C0"/>
    <w:rsid w:val="00EA40C2"/>
    <w:rsid w:val="00EB6E75"/>
    <w:rsid w:val="00EB7D87"/>
    <w:rsid w:val="00EC2D53"/>
    <w:rsid w:val="00ED5C92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806"/>
    <w:rsid w:val="00FB2939"/>
    <w:rsid w:val="00FC42DF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Props1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12</cp:revision>
  <dcterms:created xsi:type="dcterms:W3CDTF">2025-06-11T06:16:00Z</dcterms:created>
  <dcterms:modified xsi:type="dcterms:W3CDTF">2025-06-11T13:09:00Z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