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971" w:type="dxa"/>
        <w:tblLayout w:type="fixed"/>
        <w:tblLook w:val="01E0" w:firstRow="1" w:lastRow="1" w:firstColumn="1" w:lastColumn="1" w:noHBand="0" w:noVBand="0"/>
      </w:tblPr>
      <w:tblGrid>
        <w:gridCol w:w="7113"/>
      </w:tblGrid>
      <w:tr w:rsidR="00BB1D66" w:rsidRPr="004E322D" w14:paraId="7E635F2F" w14:textId="77777777" w:rsidTr="008F4093">
        <w:trPr>
          <w:trHeight w:val="308"/>
        </w:trPr>
        <w:tc>
          <w:tcPr>
            <w:tcW w:w="7113" w:type="dxa"/>
          </w:tcPr>
          <w:p w14:paraId="17A70B26" w14:textId="77777777" w:rsidR="00BB1D66" w:rsidRPr="004E322D" w:rsidRDefault="00BB1D66" w:rsidP="008F4093">
            <w:pPr>
              <w:pStyle w:val="TableParagraph"/>
              <w:spacing w:line="268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ПІДТВЕРДЖЕННЯ</w:t>
            </w:r>
          </w:p>
        </w:tc>
      </w:tr>
      <w:tr w:rsidR="00BB1D66" w:rsidRPr="004E322D" w14:paraId="61EB50FD" w14:textId="77777777" w:rsidTr="008F4093">
        <w:trPr>
          <w:trHeight w:val="404"/>
        </w:trPr>
        <w:tc>
          <w:tcPr>
            <w:tcW w:w="7113" w:type="dxa"/>
          </w:tcPr>
          <w:p w14:paraId="4547789F" w14:textId="77777777" w:rsidR="00BB1D66" w:rsidRPr="004E322D" w:rsidRDefault="00BB1D66" w:rsidP="008F4093">
            <w:pPr>
              <w:pStyle w:val="TableParagraph"/>
              <w:spacing w:before="32" w:line="256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про ознайомлення з інформацією про страховий продукт,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траховика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ів</w:t>
            </w:r>
            <w:proofErr w:type="spellEnd"/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трахового посередника згідно з вимогами статей 85, 86, 87, 88 Закону України «Про страхування»</w:t>
            </w:r>
          </w:p>
        </w:tc>
      </w:tr>
    </w:tbl>
    <w:p w14:paraId="1B8EE2F6" w14:textId="77777777" w:rsidR="00BB1D66" w:rsidRPr="004E322D" w:rsidRDefault="00BB1D66" w:rsidP="00BB1D66">
      <w:pPr>
        <w:rPr>
          <w:rFonts w:ascii="Amalia" w:hAnsi="Amalia"/>
          <w:lang w:val="ru-RU"/>
        </w:rPr>
      </w:pPr>
    </w:p>
    <w:p w14:paraId="53A5C42B" w14:textId="77777777" w:rsidR="00BB1D66" w:rsidRPr="004E322D" w:rsidRDefault="00BB1D66" w:rsidP="00BB1D66">
      <w:pPr>
        <w:jc w:val="both"/>
        <w:rPr>
          <w:rFonts w:ascii="Amalia" w:hAnsi="Amalia"/>
          <w:lang w:val="ru-RU"/>
        </w:rPr>
      </w:pPr>
    </w:p>
    <w:p w14:paraId="1963866E" w14:textId="343CB98C" w:rsidR="00BB1D66" w:rsidRDefault="00BB1D66" w:rsidP="00BB1D66">
      <w:pPr>
        <w:spacing w:after="120"/>
        <w:ind w:firstLine="567"/>
        <w:jc w:val="both"/>
        <w:rPr>
          <w:rFonts w:ascii="Amalia" w:hAnsi="Amalia" w:cs="Arial"/>
          <w:iCs/>
        </w:rPr>
      </w:pPr>
      <w:r>
        <w:rPr>
          <w:rFonts w:ascii="Amalia" w:hAnsi="Amalia" w:cs="Arial"/>
        </w:rPr>
        <w:t>Шановний клієнт, з</w:t>
      </w:r>
      <w:r w:rsidRPr="004E322D">
        <w:rPr>
          <w:rFonts w:ascii="Amalia" w:hAnsi="Amalia" w:cs="Arial"/>
        </w:rPr>
        <w:t xml:space="preserve"> метою виконання вимог статей 85, 86, 87, 88 Закону України «Про страхування»</w:t>
      </w:r>
      <w:r w:rsidRPr="004E322D">
        <w:rPr>
          <w:rFonts w:ascii="Amalia" w:hAnsi="Amalia" w:cs="Arial"/>
          <w:color w:val="000000"/>
          <w:lang w:eastAsia="ar-SA"/>
        </w:rPr>
        <w:t xml:space="preserve"> </w:t>
      </w:r>
      <w:r w:rsidRPr="004B524D">
        <w:rPr>
          <w:rFonts w:ascii="Amalia" w:hAnsi="Amalia" w:cs="Arial"/>
          <w:color w:val="000000"/>
          <w:lang w:eastAsia="ar-SA"/>
        </w:rPr>
        <w:t>АТ «Райффайзен Банк»</w:t>
      </w:r>
      <w:r w:rsidR="00A86B2D">
        <w:rPr>
          <w:rFonts w:ascii="Amalia" w:hAnsi="Amalia" w:cs="Arial"/>
          <w:color w:val="000000"/>
          <w:lang w:eastAsia="ar-SA"/>
        </w:rPr>
        <w:t>,</w:t>
      </w:r>
      <w:r w:rsidRPr="004B524D">
        <w:rPr>
          <w:rFonts w:ascii="Amalia" w:hAnsi="Amalia" w:cs="Arial"/>
          <w:color w:val="000000"/>
          <w:lang w:eastAsia="ar-SA"/>
        </w:rPr>
        <w:t xml:space="preserve"> як страхов</w:t>
      </w:r>
      <w:r>
        <w:rPr>
          <w:rFonts w:ascii="Amalia" w:hAnsi="Amalia" w:cs="Arial"/>
          <w:color w:val="000000"/>
          <w:lang w:eastAsia="ar-SA"/>
        </w:rPr>
        <w:t xml:space="preserve">ий </w:t>
      </w:r>
      <w:r w:rsidRPr="004B524D">
        <w:rPr>
          <w:rFonts w:ascii="Amalia" w:hAnsi="Amalia" w:cs="Arial"/>
          <w:color w:val="000000"/>
          <w:lang w:eastAsia="ar-SA"/>
        </w:rPr>
        <w:t xml:space="preserve">посередник </w:t>
      </w:r>
      <w:r w:rsidRPr="004E322D">
        <w:rPr>
          <w:rFonts w:ascii="Amalia" w:hAnsi="Amalia" w:cs="Arial"/>
          <w:color w:val="000000"/>
          <w:lang w:eastAsia="ar-SA"/>
        </w:rPr>
        <w:t>надає</w:t>
      </w:r>
      <w:r>
        <w:rPr>
          <w:rFonts w:ascii="Amalia" w:hAnsi="Amalia" w:cs="Arial"/>
        </w:rPr>
        <w:t xml:space="preserve"> </w:t>
      </w:r>
      <w:r w:rsidRPr="004E322D">
        <w:rPr>
          <w:rFonts w:ascii="Amalia" w:hAnsi="Amalia" w:cs="Arial"/>
        </w:rPr>
        <w:t>інформаці</w:t>
      </w:r>
      <w:r>
        <w:rPr>
          <w:rFonts w:ascii="Amalia" w:hAnsi="Amalia" w:cs="Arial"/>
        </w:rPr>
        <w:t>ю</w:t>
      </w:r>
      <w:r w:rsidRPr="004E322D">
        <w:rPr>
          <w:rFonts w:ascii="Amalia" w:hAnsi="Amalia" w:cs="Arial"/>
        </w:rPr>
        <w:t xml:space="preserve"> про страховий продукт, Страховика</w:t>
      </w:r>
      <w:r w:rsidRPr="00BB1D66">
        <w:rPr>
          <w:rFonts w:ascii="Amalia" w:hAnsi="Amalia" w:cs="Arial"/>
          <w:lang w:val="ru-RU"/>
        </w:rPr>
        <w:t>/</w:t>
      </w:r>
      <w:proofErr w:type="spellStart"/>
      <w:r>
        <w:rPr>
          <w:rFonts w:ascii="Amalia" w:hAnsi="Amalia" w:cs="Arial"/>
        </w:rPr>
        <w:t>ів</w:t>
      </w:r>
      <w:proofErr w:type="spellEnd"/>
      <w:r w:rsidRPr="004E322D">
        <w:rPr>
          <w:rFonts w:ascii="Amalia" w:hAnsi="Amalia" w:cs="Arial"/>
        </w:rPr>
        <w:t xml:space="preserve"> та </w:t>
      </w:r>
      <w:r>
        <w:rPr>
          <w:rFonts w:ascii="Amalia" w:hAnsi="Amalia" w:cs="Arial"/>
        </w:rPr>
        <w:t>АТ «Райффайзен Банк» як с</w:t>
      </w:r>
      <w:r w:rsidRPr="004E322D">
        <w:rPr>
          <w:rFonts w:ascii="Amalia" w:hAnsi="Amalia" w:cs="Arial"/>
        </w:rPr>
        <w:t>трахового посередника</w:t>
      </w:r>
      <w:r>
        <w:rPr>
          <w:rFonts w:ascii="Amalia" w:hAnsi="Amalia" w:cs="Arial"/>
          <w:iCs/>
        </w:rPr>
        <w:t xml:space="preserve"> </w:t>
      </w:r>
      <w:r w:rsidRPr="004E322D">
        <w:rPr>
          <w:rFonts w:ascii="Amalia" w:hAnsi="Amalia" w:cs="Arial"/>
          <w:iCs/>
        </w:rPr>
        <w:t xml:space="preserve">перед укладенням </w:t>
      </w:r>
      <w:r>
        <w:rPr>
          <w:rFonts w:ascii="Amalia" w:hAnsi="Amalia" w:cs="Arial"/>
          <w:iCs/>
        </w:rPr>
        <w:t>д</w:t>
      </w:r>
      <w:r w:rsidRPr="004E322D">
        <w:rPr>
          <w:rFonts w:ascii="Amalia" w:hAnsi="Amalia" w:cs="Arial"/>
          <w:iCs/>
        </w:rPr>
        <w:t xml:space="preserve">оговору </w:t>
      </w:r>
      <w:r>
        <w:rPr>
          <w:rFonts w:ascii="Amalia" w:hAnsi="Amalia" w:cs="Arial"/>
          <w:iCs/>
        </w:rPr>
        <w:t>страхування майна, яке є предметом застави/іпотеки згідно Договору застави/Іпотечного договору, а саме</w:t>
      </w:r>
      <w:r w:rsidRPr="00194667">
        <w:rPr>
          <w:rFonts w:ascii="Amalia" w:hAnsi="Amalia" w:cs="Arial"/>
          <w:iCs/>
        </w:rPr>
        <w:t xml:space="preserve"> </w:t>
      </w:r>
      <w:r>
        <w:rPr>
          <w:rFonts w:ascii="Amalia" w:hAnsi="Amalia" w:cs="Arial"/>
          <w:iCs/>
        </w:rPr>
        <w:t>:</w:t>
      </w:r>
    </w:p>
    <w:p w14:paraId="1A28F784" w14:textId="7EA9CC2F" w:rsidR="00BB1D66" w:rsidRPr="008F4093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</w:rPr>
      </w:pPr>
      <w:r w:rsidRPr="008F4093">
        <w:rPr>
          <w:rFonts w:ascii="Amalia" w:hAnsi="Amalia" w:cs="Arial"/>
          <w:iCs/>
        </w:rPr>
        <w:t>доступну та вичерпну інформацію</w:t>
      </w:r>
      <w:r w:rsidRPr="008F4093">
        <w:rPr>
          <w:rFonts w:ascii="Amalia" w:hAnsi="Amalia" w:cs="Arial"/>
          <w:iCs/>
        </w:rPr>
        <w:tab/>
        <w:t>про Страховика/</w:t>
      </w:r>
      <w:proofErr w:type="spellStart"/>
      <w:r w:rsidRPr="008F4093">
        <w:rPr>
          <w:rFonts w:ascii="Amalia" w:hAnsi="Amalia" w:cs="Arial"/>
          <w:iCs/>
        </w:rPr>
        <w:t>ів</w:t>
      </w:r>
      <w:proofErr w:type="spellEnd"/>
      <w:r w:rsidRPr="008F4093">
        <w:rPr>
          <w:rFonts w:ascii="Amalia" w:hAnsi="Amalia" w:cs="Arial"/>
          <w:iCs/>
        </w:rPr>
        <w:t xml:space="preserve"> та його/їх  страховий продукт </w:t>
      </w:r>
      <w:r w:rsidRPr="008F4093">
        <w:rPr>
          <w:rFonts w:ascii="Amalia" w:hAnsi="Amalia" w:cs="Arial"/>
          <w:b/>
          <w:bCs/>
          <w:iCs/>
        </w:rPr>
        <w:t xml:space="preserve">щодо страхування </w:t>
      </w:r>
      <w:r>
        <w:rPr>
          <w:rFonts w:ascii="Amalia" w:hAnsi="Amalia" w:cs="Arial"/>
          <w:b/>
          <w:bCs/>
          <w:iCs/>
        </w:rPr>
        <w:t xml:space="preserve">майна </w:t>
      </w:r>
      <w:r w:rsidRPr="008F4093">
        <w:rPr>
          <w:rFonts w:ascii="Amalia" w:hAnsi="Amalia" w:cs="Arial"/>
          <w:iCs/>
        </w:rPr>
        <w:t>шляхом надання посилання на веб-сайті Страховиків</w:t>
      </w:r>
      <w:r w:rsidRPr="008F4093">
        <w:rPr>
          <w:rFonts w:ascii="Amalia" w:hAnsi="Amalia" w:cs="Arial"/>
        </w:rPr>
        <w:t xml:space="preserve">: </w:t>
      </w:r>
    </w:p>
    <w:p w14:paraId="30AC365B" w14:textId="77777777" w:rsidR="00BB1D66" w:rsidRPr="004E322D" w:rsidRDefault="00BB1D66" w:rsidP="00BB1D66">
      <w:pPr>
        <w:jc w:val="both"/>
        <w:rPr>
          <w:rFonts w:ascii="Amalia" w:hAnsi="Amalia"/>
          <w:b/>
          <w:bCs/>
        </w:rPr>
      </w:pPr>
    </w:p>
    <w:tbl>
      <w:tblPr>
        <w:tblStyle w:val="af2"/>
        <w:tblW w:w="9423" w:type="dxa"/>
        <w:tblLook w:val="04A0" w:firstRow="1" w:lastRow="0" w:firstColumn="1" w:lastColumn="0" w:noHBand="0" w:noVBand="1"/>
      </w:tblPr>
      <w:tblGrid>
        <w:gridCol w:w="2316"/>
        <w:gridCol w:w="7107"/>
      </w:tblGrid>
      <w:tr w:rsidR="00C1744B" w:rsidRPr="007E73C0" w14:paraId="74F22921" w14:textId="77777777" w:rsidTr="00C1744B">
        <w:trPr>
          <w:trHeight w:val="616"/>
        </w:trPr>
        <w:tc>
          <w:tcPr>
            <w:tcW w:w="2316" w:type="dxa"/>
          </w:tcPr>
          <w:p w14:paraId="59AE0BC3" w14:textId="77777777" w:rsidR="00C1744B" w:rsidRPr="008F4093" w:rsidRDefault="00C1744B" w:rsidP="008F4093">
            <w:pPr>
              <w:rPr>
                <w:rFonts w:ascii="Amalia" w:hAnsi="Amalia"/>
                <w:color w:val="FF0000"/>
              </w:rPr>
            </w:pPr>
            <w:r w:rsidRPr="008F4093">
              <w:rPr>
                <w:rFonts w:ascii="Amalia" w:hAnsi="Amalia"/>
                <w:noProof/>
                <w:color w:val="FF0000"/>
              </w:rPr>
              <w:drawing>
                <wp:inline distT="0" distB="0" distL="0" distR="0" wp14:anchorId="04E1E4F3" wp14:editId="6918DE58">
                  <wp:extent cx="1056640" cy="670064"/>
                  <wp:effectExtent l="0" t="0" r="0" b="0"/>
                  <wp:docPr id="1961313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6881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18" cy="67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135B318" w14:textId="77777777" w:rsidR="004747C8" w:rsidRPr="008C7474" w:rsidRDefault="00C1744B" w:rsidP="004747C8">
            <w:pPr>
              <w:rPr>
                <w:rFonts w:ascii="Amalia" w:hAnsi="Amalia"/>
                <w:color w:val="000000" w:themeColor="text1"/>
                <w:lang w:val="ru-RU"/>
              </w:rPr>
            </w:pPr>
            <w:r w:rsidRPr="008C7474">
              <w:rPr>
                <w:color w:val="000000" w:themeColor="text1"/>
              </w:rPr>
              <w:t xml:space="preserve">Інформація про страхову компанію  - </w:t>
            </w:r>
            <w:hyperlink r:id="rId8" w:history="1">
              <w:r w:rsidRPr="008C7474">
                <w:rPr>
                  <w:rStyle w:val="ae"/>
                  <w:rFonts w:ascii="Amalia" w:hAnsi="Amalia"/>
                </w:rPr>
                <w:t>АТ "СК "АРКС""</w:t>
              </w:r>
            </w:hyperlink>
            <w:r w:rsidRPr="008C7474">
              <w:rPr>
                <w:rFonts w:ascii="Amalia" w:hAnsi="Amalia"/>
                <w:color w:val="000000" w:themeColor="text1"/>
              </w:rPr>
              <w:t> (код ЄДРПОУ 20474912)</w:t>
            </w:r>
          </w:p>
          <w:p w14:paraId="5D747735" w14:textId="2F7E0940" w:rsidR="004747C8" w:rsidRPr="00781BB7" w:rsidRDefault="00C1744B" w:rsidP="004747C8">
            <w:pPr>
              <w:rPr>
                <w:rFonts w:ascii="Amalia" w:hAnsi="Amalia"/>
              </w:rPr>
            </w:pPr>
            <w:r w:rsidRPr="008F4093">
              <w:rPr>
                <w:rFonts w:ascii="Amalia" w:hAnsi="Amalia"/>
                <w:color w:val="FF0000"/>
              </w:rPr>
              <w:t> </w:t>
            </w:r>
            <w:r w:rsidR="004747C8" w:rsidRPr="00781BB7">
              <w:rPr>
                <w:rFonts w:ascii="Amalia" w:hAnsi="Amalia"/>
              </w:rPr>
              <w:t>Інформаційний документ</w:t>
            </w:r>
          </w:p>
          <w:p w14:paraId="389B2950" w14:textId="43FCCEE4" w:rsidR="00656674" w:rsidRDefault="004747C8" w:rsidP="00656674">
            <w:pPr>
              <w:rPr>
                <w:rFonts w:ascii="Amalia" w:hAnsi="Amalia"/>
              </w:rPr>
            </w:pPr>
            <w:r w:rsidRPr="00781BB7">
              <w:rPr>
                <w:rFonts w:ascii="Amalia" w:hAnsi="Amalia"/>
              </w:rPr>
              <w:t>про стандартний страховий продукт</w:t>
            </w:r>
            <w:r w:rsidR="00656674">
              <w:rPr>
                <w:rFonts w:ascii="Amalia" w:hAnsi="Amalia"/>
              </w:rPr>
              <w:t xml:space="preserve">: </w:t>
            </w:r>
            <w:hyperlink r:id="rId9" w:history="1">
              <w:r w:rsidR="00656674"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506155B" w14:textId="3A3AF03B" w:rsidR="00EE2186" w:rsidRPr="00656674" w:rsidRDefault="00EE2186" w:rsidP="00656674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 xml:space="preserve">Умови страхування: </w:t>
            </w:r>
            <w:hyperlink r:id="rId1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</w:tc>
      </w:tr>
      <w:tr w:rsidR="004747C8" w:rsidRPr="004E322D" w14:paraId="250C6C95" w14:textId="77777777" w:rsidTr="00C1744B">
        <w:trPr>
          <w:trHeight w:val="541"/>
        </w:trPr>
        <w:tc>
          <w:tcPr>
            <w:tcW w:w="2316" w:type="dxa"/>
          </w:tcPr>
          <w:p w14:paraId="0920DDF0" w14:textId="7523FD6E" w:rsidR="004747C8" w:rsidRPr="004E322D" w:rsidRDefault="004747C8" w:rsidP="008F409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0BE6445" wp14:editId="23194F8F">
                  <wp:extent cx="1247949" cy="543001"/>
                  <wp:effectExtent l="0" t="0" r="0" b="9525"/>
                  <wp:docPr id="14164586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506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49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393EB861" w14:textId="39D13662" w:rsidR="004747C8" w:rsidRPr="004E322D" w:rsidRDefault="004747C8" w:rsidP="008F4093">
            <w:pPr>
              <w:rPr>
                <w:rFonts w:ascii="Amalia" w:hAnsi="Amalia"/>
              </w:rPr>
            </w:pPr>
            <w:hyperlink r:id="rId12" w:history="1">
              <w:r w:rsidRPr="004E322D">
                <w:rPr>
                  <w:rStyle w:val="ae"/>
                  <w:rFonts w:ascii="Amalia" w:hAnsi="Amalia"/>
                </w:rPr>
                <w:t>АТ "СК «ІНГО»" </w:t>
              </w:r>
            </w:hyperlink>
            <w:r w:rsidRPr="004E322D">
              <w:rPr>
                <w:rFonts w:ascii="Amalia" w:hAnsi="Amalia"/>
              </w:rPr>
              <w:t>(код ЄДРПОУ 16285602)</w:t>
            </w:r>
            <w:r w:rsidRPr="004E322D">
              <w:rPr>
                <w:rFonts w:ascii="Amalia" w:hAnsi="Amalia"/>
              </w:rPr>
              <w:br/>
              <w:t xml:space="preserve">Інформація про страховий продукт від страхової компанії: страховий продукт не є стандартним </w:t>
            </w:r>
            <w:r w:rsidRPr="004E322D">
              <w:rPr>
                <w:rFonts w:ascii="Amalia" w:hAnsi="Amalia"/>
              </w:rPr>
              <w:br/>
              <w:t xml:space="preserve">Умови страхування: </w:t>
            </w:r>
            <w:hyperlink r:id="rId1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3930BC1D" w14:textId="1D0DE609" w:rsidR="004747C8" w:rsidRDefault="004747C8" w:rsidP="008F4093"/>
        </w:tc>
      </w:tr>
      <w:tr w:rsidR="00385A43" w:rsidRPr="004E322D" w14:paraId="6A8C00FB" w14:textId="77777777" w:rsidTr="00C1744B">
        <w:trPr>
          <w:trHeight w:val="1407"/>
        </w:trPr>
        <w:tc>
          <w:tcPr>
            <w:tcW w:w="2316" w:type="dxa"/>
          </w:tcPr>
          <w:p w14:paraId="49F4C346" w14:textId="77777777" w:rsidR="00385A43" w:rsidRDefault="00385A43" w:rsidP="00385A43">
            <w:pPr>
              <w:rPr>
                <w:rFonts w:ascii="Amalia" w:hAnsi="Amalia"/>
                <w:lang w:val="en-US"/>
              </w:rPr>
            </w:pPr>
          </w:p>
          <w:p w14:paraId="113D7726" w14:textId="4DF44259" w:rsidR="00385A43" w:rsidRPr="00E73044" w:rsidRDefault="00385A43" w:rsidP="00385A43">
            <w:pPr>
              <w:jc w:val="center"/>
              <w:rPr>
                <w:rFonts w:ascii="Amalia" w:hAnsi="Amalia"/>
                <w:lang w:val="en-US"/>
              </w:rPr>
            </w:pPr>
            <w:r w:rsidRPr="002B2280">
              <w:rPr>
                <w:rFonts w:ascii="Amalia" w:hAnsi="Amalia"/>
                <w:lang w:val="en-US"/>
              </w:rPr>
              <w:drawing>
                <wp:inline distT="0" distB="0" distL="0" distR="0" wp14:anchorId="2EA23C15" wp14:editId="20E7ACC0">
                  <wp:extent cx="939848" cy="349268"/>
                  <wp:effectExtent l="0" t="0" r="0" b="0"/>
                  <wp:docPr id="12218172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1723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48" cy="34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1E4CF2D" w14:textId="77777777" w:rsidR="00385A43" w:rsidRPr="00FD41BA" w:rsidRDefault="00385A43" w:rsidP="00385A43">
            <w:pPr>
              <w:rPr>
                <w:rFonts w:ascii="Amalia" w:hAnsi="Amalia"/>
              </w:rPr>
            </w:pPr>
            <w:hyperlink r:id="rId15" w:history="1">
              <w:r w:rsidRPr="00FD41BA">
                <w:rPr>
                  <w:rStyle w:val="ae"/>
                  <w:rFonts w:ascii="Amalia" w:hAnsi="Amalia"/>
                </w:rPr>
                <w:t>ПрАТ "СК "ВУСО"</w:t>
              </w:r>
            </w:hyperlink>
            <w:r w:rsidRPr="00FD41BA">
              <w:rPr>
                <w:rFonts w:ascii="Amalia" w:hAnsi="Amalia"/>
              </w:rPr>
              <w:t> (код ЄДРПОУ 31650052)</w:t>
            </w:r>
          </w:p>
          <w:p w14:paraId="11ECA786" w14:textId="77777777" w:rsidR="00385A43" w:rsidRPr="00FD41BA" w:rsidRDefault="00385A43" w:rsidP="00385A43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Інформація про страховий продукт від страхової компанії: </w:t>
            </w:r>
            <w:hyperlink r:id="rId16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3EE37FAB" w14:textId="77777777" w:rsidR="00385A43" w:rsidRPr="00FD41BA" w:rsidRDefault="00385A43" w:rsidP="00385A43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Умови страхування: </w:t>
            </w:r>
            <w:hyperlink r:id="rId17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3EDEAAC" w14:textId="77777777" w:rsidR="00385A43" w:rsidRPr="004E322D" w:rsidRDefault="00385A43" w:rsidP="00385A43">
            <w:pPr>
              <w:rPr>
                <w:rFonts w:ascii="Amalia" w:hAnsi="Amalia"/>
              </w:rPr>
            </w:pPr>
          </w:p>
        </w:tc>
      </w:tr>
      <w:tr w:rsidR="00385A43" w:rsidRPr="004E322D" w14:paraId="5246F10A" w14:textId="77777777" w:rsidTr="00C1744B">
        <w:trPr>
          <w:trHeight w:val="1263"/>
        </w:trPr>
        <w:tc>
          <w:tcPr>
            <w:tcW w:w="2316" w:type="dxa"/>
          </w:tcPr>
          <w:p w14:paraId="180E7B4C" w14:textId="66D855B5" w:rsidR="00385A43" w:rsidRPr="004E322D" w:rsidRDefault="00385A43" w:rsidP="00385A4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145CE383" wp14:editId="4A90DB80">
                  <wp:extent cx="981212" cy="504895"/>
                  <wp:effectExtent l="0" t="0" r="9525" b="9525"/>
                  <wp:docPr id="11671554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95077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2021F478" w14:textId="77777777" w:rsidR="00385A43" w:rsidRDefault="00385A43" w:rsidP="00385A43">
            <w:hyperlink r:id="rId19" w:history="1">
              <w:r w:rsidRPr="004E322D">
                <w:rPr>
                  <w:rStyle w:val="ae"/>
                  <w:rFonts w:ascii="Amalia" w:hAnsi="Amalia"/>
                </w:rPr>
                <w:t>ПрАТ "СК «УНІКА»"</w:t>
              </w:r>
            </w:hyperlink>
            <w:r w:rsidRPr="004E322D">
              <w:rPr>
                <w:rFonts w:ascii="Amalia" w:hAnsi="Amalia"/>
              </w:rPr>
              <w:t> (код ЄДРПОУ 20033533)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</w:p>
          <w:p w14:paraId="32419F35" w14:textId="3BEDE365" w:rsidR="00385A43" w:rsidRPr="00321F03" w:rsidRDefault="00385A43" w:rsidP="00385A43">
            <w:pPr>
              <w:rPr>
                <w:u w:val="single"/>
              </w:rPr>
            </w:pPr>
            <w:hyperlink r:id="rId2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  <w:r w:rsidRPr="004E322D">
              <w:rPr>
                <w:rFonts w:ascii="Amalia" w:hAnsi="Amalia"/>
              </w:rPr>
              <w:br/>
              <w:t>Умови страхування:</w:t>
            </w:r>
            <w:hyperlink r:id="rId21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r>
              <w:t xml:space="preserve"> </w:t>
            </w:r>
            <w:hyperlink r:id="rId22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39C9860" w14:textId="77777777" w:rsidR="00385A43" w:rsidRPr="004E322D" w:rsidRDefault="00385A43" w:rsidP="00385A43">
            <w:pPr>
              <w:rPr>
                <w:rFonts w:ascii="Amalia" w:hAnsi="Amalia"/>
              </w:rPr>
            </w:pPr>
          </w:p>
        </w:tc>
      </w:tr>
      <w:tr w:rsidR="00385A43" w:rsidRPr="004E322D" w14:paraId="29323FE6" w14:textId="77777777" w:rsidTr="00C1744B">
        <w:trPr>
          <w:trHeight w:val="1119"/>
        </w:trPr>
        <w:tc>
          <w:tcPr>
            <w:tcW w:w="2316" w:type="dxa"/>
          </w:tcPr>
          <w:p w14:paraId="0699FA42" w14:textId="0FDA09B5" w:rsidR="00385A43" w:rsidRPr="004E322D" w:rsidRDefault="00385A43" w:rsidP="00385A4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3AB30D97" wp14:editId="021D3379">
                  <wp:extent cx="1333686" cy="428685"/>
                  <wp:effectExtent l="0" t="0" r="0" b="9525"/>
                  <wp:docPr id="14709456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5618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616230C" w14:textId="77777777" w:rsidR="00385A43" w:rsidRDefault="00385A43" w:rsidP="00385A43">
            <w:pPr>
              <w:rPr>
                <w:rFonts w:ascii="Amalia" w:hAnsi="Amalia"/>
              </w:rPr>
            </w:pPr>
            <w:hyperlink r:id="rId24" w:history="1">
              <w:r w:rsidRPr="004E322D">
                <w:rPr>
                  <w:rStyle w:val="ae"/>
                  <w:rFonts w:ascii="Amalia" w:hAnsi="Amalia"/>
                </w:rPr>
                <w:t>ПРАТ “СК «УНІВЕРСАЛЬНА»”</w:t>
              </w:r>
            </w:hyperlink>
            <w:r w:rsidRPr="004E322D">
              <w:rPr>
                <w:rFonts w:ascii="Amalia" w:hAnsi="Amalia"/>
              </w:rPr>
              <w:t> (код ЄДРПОУ 20113829)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25" w:history="1">
              <w:r w:rsidRPr="004E322D">
                <w:rPr>
                  <w:rStyle w:val="ae"/>
                  <w:rFonts w:ascii="Amalia" w:hAnsi="Amalia"/>
                </w:rPr>
                <w:t> </w:t>
              </w:r>
              <w:hyperlink r:id="rId26" w:history="1">
                <w:r w:rsidRPr="004E322D">
                  <w:rPr>
                    <w:rStyle w:val="ae"/>
                    <w:rFonts w:ascii="Amalia" w:hAnsi="Amalia"/>
                  </w:rPr>
                  <w:t> </w:t>
                </w:r>
              </w:hyperlink>
              <w:hyperlink r:id="rId27" w:history="1">
                <w:r w:rsidRPr="004E322D">
                  <w:rPr>
                    <w:rStyle w:val="ae"/>
                    <w:rFonts w:ascii="Amalia" w:hAnsi="Amalia"/>
                  </w:rPr>
                  <w:t>посилання</w:t>
                </w:r>
              </w:hyperlink>
            </w:hyperlink>
          </w:p>
          <w:p w14:paraId="354C65BA" w14:textId="02E1D518" w:rsidR="00385A43" w:rsidRPr="004E322D" w:rsidRDefault="00385A43" w:rsidP="00385A4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>Умови страхування:</w:t>
            </w:r>
            <w:hyperlink r:id="rId28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29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2DB60A04" w14:textId="77777777" w:rsidR="00385A43" w:rsidRPr="004E322D" w:rsidRDefault="00385A43" w:rsidP="00385A43">
            <w:pPr>
              <w:rPr>
                <w:rFonts w:ascii="Amalia" w:hAnsi="Amalia"/>
              </w:rPr>
            </w:pPr>
          </w:p>
        </w:tc>
      </w:tr>
      <w:tr w:rsidR="00385A43" w:rsidRPr="004E322D" w14:paraId="5628C926" w14:textId="77777777" w:rsidTr="00C1744B">
        <w:trPr>
          <w:trHeight w:val="1395"/>
        </w:trPr>
        <w:tc>
          <w:tcPr>
            <w:tcW w:w="2316" w:type="dxa"/>
          </w:tcPr>
          <w:p w14:paraId="07CA2E54" w14:textId="1AF37479" w:rsidR="00385A43" w:rsidRPr="004E322D" w:rsidRDefault="00385A43" w:rsidP="00385A43">
            <w:pPr>
              <w:rPr>
                <w:rFonts w:ascii="Amalia" w:hAnsi="Amalia"/>
                <w:noProof/>
                <w:lang w:val="en-US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8C81336" wp14:editId="7E95BC81">
                  <wp:extent cx="1057423" cy="438211"/>
                  <wp:effectExtent l="0" t="0" r="9525" b="0"/>
                  <wp:docPr id="5197013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253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516DA26A" w14:textId="5DB305F0" w:rsidR="00385A43" w:rsidRPr="004E322D" w:rsidRDefault="00385A43" w:rsidP="00385A43">
            <w:pPr>
              <w:rPr>
                <w:rFonts w:ascii="Amalia" w:hAnsi="Amalia"/>
              </w:rPr>
            </w:pPr>
            <w:hyperlink r:id="rId31" w:history="1">
              <w:r w:rsidRPr="004E322D">
                <w:rPr>
                  <w:rStyle w:val="ae"/>
                  <w:rFonts w:ascii="Amalia" w:hAnsi="Amalia"/>
                </w:rPr>
                <w:t>ПАТ "СК «УСГ»" </w:t>
              </w:r>
            </w:hyperlink>
            <w:r w:rsidRPr="004E322D">
              <w:rPr>
                <w:rFonts w:ascii="Amalia" w:hAnsi="Amalia"/>
              </w:rPr>
              <w:t>(код ЄДРПОУ 30859524)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32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75FC9897" w14:textId="06262D04" w:rsidR="00385A43" w:rsidRPr="004E322D" w:rsidRDefault="00385A43" w:rsidP="00385A4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>Умови страхування:</w:t>
            </w:r>
            <w:hyperlink r:id="rId34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5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859C007" w14:textId="77777777" w:rsidR="00385A43" w:rsidRPr="004E322D" w:rsidRDefault="00385A43" w:rsidP="00385A43">
            <w:pPr>
              <w:rPr>
                <w:rFonts w:ascii="Amalia" w:hAnsi="Amalia"/>
              </w:rPr>
            </w:pPr>
          </w:p>
        </w:tc>
      </w:tr>
    </w:tbl>
    <w:p w14:paraId="617DD172" w14:textId="77777777" w:rsidR="00BB1D66" w:rsidRPr="004E322D" w:rsidRDefault="00BB1D66" w:rsidP="00BB1D66">
      <w:pPr>
        <w:rPr>
          <w:rFonts w:ascii="Amalia" w:hAnsi="Amalia"/>
        </w:rPr>
      </w:pPr>
    </w:p>
    <w:p w14:paraId="32D8F475" w14:textId="77777777" w:rsidR="00BB1D66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  <w:color w:val="000000"/>
        </w:rPr>
      </w:pPr>
      <w:r w:rsidRPr="00736579">
        <w:rPr>
          <w:rFonts w:ascii="Amalia" w:hAnsi="Amalia" w:cs="Arial"/>
          <w:color w:val="000000"/>
          <w:shd w:val="clear" w:color="auto" w:fill="FDFCFB"/>
        </w:rPr>
        <w:t>доступну та вичерпну інформацію</w:t>
      </w:r>
      <w:r w:rsidRPr="00736579">
        <w:rPr>
          <w:rFonts w:ascii="Amalia" w:hAnsi="Amalia" w:cs="Arial"/>
          <w:color w:val="000000"/>
          <w:shd w:val="clear" w:color="auto" w:fill="FDFCFB"/>
        </w:rPr>
        <w:tab/>
        <w:t xml:space="preserve"> 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про </w:t>
      </w:r>
      <w:r>
        <w:rPr>
          <w:rFonts w:ascii="Amalia" w:hAnsi="Amalia" w:cs="Arial"/>
          <w:color w:val="000000"/>
          <w:shd w:val="clear" w:color="auto" w:fill="FDFCFB"/>
        </w:rPr>
        <w:t>с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трахового посередника, </w:t>
      </w:r>
      <w:r>
        <w:rPr>
          <w:rFonts w:ascii="Amalia" w:hAnsi="Amalia" w:cs="Arial"/>
          <w:color w:val="000000"/>
          <w:shd w:val="clear" w:color="auto" w:fill="FDFCFB"/>
        </w:rPr>
        <w:t xml:space="preserve">шляхом </w:t>
      </w:r>
      <w:r w:rsidRPr="002A6501">
        <w:rPr>
          <w:rFonts w:ascii="Amalia" w:hAnsi="Amalia" w:cs="Arial"/>
          <w:color w:val="000000"/>
          <w:shd w:val="clear" w:color="auto" w:fill="FDFCFB"/>
        </w:rPr>
        <w:t xml:space="preserve">надання посилання на веб-сайті </w:t>
      </w:r>
      <w:r>
        <w:rPr>
          <w:rFonts w:ascii="Amalia" w:hAnsi="Amalia" w:cs="Arial"/>
          <w:color w:val="000000"/>
        </w:rPr>
        <w:t xml:space="preserve"> страхового</w:t>
      </w:r>
      <w:r w:rsidRPr="004E322D">
        <w:rPr>
          <w:rFonts w:ascii="Amalia" w:hAnsi="Amalia" w:cs="Arial"/>
          <w:color w:val="000000"/>
        </w:rPr>
        <w:t xml:space="preserve"> посередника:</w:t>
      </w:r>
      <w:r>
        <w:rPr>
          <w:rFonts w:ascii="Amalia" w:hAnsi="Amalia" w:cs="Arial"/>
          <w:color w:val="000000"/>
        </w:rPr>
        <w:t>.</w:t>
      </w:r>
    </w:p>
    <w:tbl>
      <w:tblPr>
        <w:tblStyle w:val="af2"/>
        <w:tblW w:w="10060" w:type="dxa"/>
        <w:tblLook w:val="04A0" w:firstRow="1" w:lastRow="0" w:firstColumn="1" w:lastColumn="0" w:noHBand="0" w:noVBand="1"/>
      </w:tblPr>
      <w:tblGrid>
        <w:gridCol w:w="1688"/>
        <w:gridCol w:w="3383"/>
        <w:gridCol w:w="4989"/>
      </w:tblGrid>
      <w:tr w:rsidR="00BB1D66" w:rsidRPr="004E322D" w14:paraId="018E02F4" w14:textId="77777777" w:rsidTr="008F4093">
        <w:tc>
          <w:tcPr>
            <w:tcW w:w="2316" w:type="dxa"/>
          </w:tcPr>
          <w:p w14:paraId="4826F183" w14:textId="77777777" w:rsidR="00BB1D66" w:rsidRPr="004E322D" w:rsidRDefault="00BB1D66" w:rsidP="008F4093">
            <w:pPr>
              <w:rPr>
                <w:rFonts w:ascii="Amalia" w:hAnsi="Amalia"/>
              </w:rPr>
            </w:pPr>
          </w:p>
        </w:tc>
        <w:tc>
          <w:tcPr>
            <w:tcW w:w="4148" w:type="dxa"/>
          </w:tcPr>
          <w:p w14:paraId="190C1399" w14:textId="77777777" w:rsidR="00BB1D66" w:rsidRPr="004E322D" w:rsidRDefault="00BB1D66" w:rsidP="008F4093">
            <w:pPr>
              <w:rPr>
                <w:rFonts w:ascii="Amalia" w:hAnsi="Amalia"/>
              </w:rPr>
            </w:pPr>
            <w:r>
              <w:rPr>
                <w:rFonts w:ascii="Amalia" w:hAnsi="Amalia"/>
              </w:rPr>
              <w:t>АТ «Райффайзен Банк»</w:t>
            </w:r>
            <w:r w:rsidRPr="004E322D">
              <w:rPr>
                <w:rFonts w:ascii="Amalia" w:hAnsi="Amalia"/>
              </w:rPr>
              <w:t xml:space="preserve"> </w:t>
            </w:r>
            <w:r w:rsidRPr="004E322D">
              <w:rPr>
                <w:rFonts w:ascii="Amalia" w:hAnsi="Amalia"/>
              </w:rPr>
              <w:lastRenderedPageBreak/>
              <w:t>Інформація про страхов</w:t>
            </w:r>
            <w:r>
              <w:rPr>
                <w:rFonts w:ascii="Amalia" w:hAnsi="Amalia"/>
              </w:rPr>
              <w:t xml:space="preserve">ого посередника </w:t>
            </w:r>
          </w:p>
        </w:tc>
        <w:tc>
          <w:tcPr>
            <w:tcW w:w="3596" w:type="dxa"/>
          </w:tcPr>
          <w:p w14:paraId="7F58825C" w14:textId="52F1BB9E" w:rsidR="00BB1D66" w:rsidRPr="004E322D" w:rsidRDefault="00252CE4" w:rsidP="008F4093">
            <w:pPr>
              <w:rPr>
                <w:rFonts w:ascii="Amalia" w:hAnsi="Amalia"/>
              </w:rPr>
            </w:pPr>
            <w:hyperlink r:id="rId36" w:tgtFrame="_blank" w:tooltip="https://raiffeisen.ua/storage/files/informatsiya-pro-strakhovogo-poserednika-10062026.pdf" w:history="1">
              <w:r w:rsidRPr="002E44FE">
                <w:rPr>
                  <w:rStyle w:val="ae"/>
                  <w:rFonts w:ascii="Amalia" w:hAnsi="Amalia"/>
                </w:rPr>
                <w:t>https://raiffeisen.ua/storage/files/informatsiya-</w:t>
              </w:r>
              <w:r w:rsidRPr="002E44FE">
                <w:rPr>
                  <w:rStyle w:val="ae"/>
                  <w:rFonts w:ascii="Amalia" w:hAnsi="Amalia"/>
                </w:rPr>
                <w:lastRenderedPageBreak/>
                <w:t>pro-strakhovogo-poserednika-10062026.pdf</w:t>
              </w:r>
            </w:hyperlink>
          </w:p>
        </w:tc>
      </w:tr>
    </w:tbl>
    <w:p w14:paraId="4014041C" w14:textId="25030161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 w:rsidRPr="004E322D">
        <w:rPr>
          <w:rFonts w:ascii="Amalia" w:hAnsi="Amalia" w:cs="Arial"/>
        </w:rPr>
        <w:lastRenderedPageBreak/>
        <w:t xml:space="preserve">Страховий </w:t>
      </w:r>
      <w:r>
        <w:rPr>
          <w:rFonts w:ascii="Amalia" w:hAnsi="Amalia" w:cs="Arial"/>
        </w:rPr>
        <w:t>п</w:t>
      </w:r>
      <w:r w:rsidRPr="004E322D">
        <w:rPr>
          <w:rFonts w:ascii="Amalia" w:hAnsi="Amalia" w:cs="Arial"/>
        </w:rPr>
        <w:t>осередник повідом</w:t>
      </w:r>
      <w:r>
        <w:rPr>
          <w:rFonts w:ascii="Amalia" w:hAnsi="Amalia" w:cs="Arial"/>
        </w:rPr>
        <w:t>ляє</w:t>
      </w:r>
      <w:r w:rsidRPr="004E322D">
        <w:rPr>
          <w:rFonts w:ascii="Amalia" w:hAnsi="Amalia" w:cs="Arial"/>
        </w:rPr>
        <w:t xml:space="preserve"> </w:t>
      </w:r>
      <w:r w:rsidRPr="00B036A7">
        <w:rPr>
          <w:rFonts w:ascii="Amalia" w:hAnsi="Amalia" w:cs="Arial"/>
        </w:rPr>
        <w:t>Страхувальник</w:t>
      </w:r>
      <w:r>
        <w:rPr>
          <w:rFonts w:ascii="Amalia" w:hAnsi="Amalia" w:cs="Arial"/>
        </w:rPr>
        <w:t>а</w:t>
      </w:r>
      <w:r w:rsidRPr="004E322D">
        <w:rPr>
          <w:rFonts w:ascii="Amalia" w:hAnsi="Amalia" w:cs="Arial"/>
        </w:rPr>
        <w:t>, що страховий продукт є додатковим до послуг, що є предметом договору застави</w:t>
      </w:r>
      <w:r>
        <w:rPr>
          <w:rFonts w:ascii="Amalia" w:hAnsi="Amalia" w:cs="Arial"/>
        </w:rPr>
        <w:t xml:space="preserve">/іпотеки </w:t>
      </w:r>
      <w:r w:rsidRPr="004E322D">
        <w:rPr>
          <w:rFonts w:ascii="Amalia" w:hAnsi="Amalia" w:cs="Arial"/>
        </w:rPr>
        <w:t>та кредитного договору.</w:t>
      </w:r>
      <w:r>
        <w:rPr>
          <w:rFonts w:ascii="Amalia" w:hAnsi="Amalia" w:cs="Arial"/>
        </w:rPr>
        <w:t xml:space="preserve"> </w:t>
      </w:r>
    </w:p>
    <w:p w14:paraId="5AEE8C39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Страхувальник повинен самостійно:</w:t>
      </w:r>
    </w:p>
    <w:p w14:paraId="0C865B26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ознайомитись з інформацією про Страховиків та їх страховий продукт,  </w:t>
      </w:r>
    </w:p>
    <w:p w14:paraId="19637EA0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обрати будь-якого Страховика з вищезазначеного переліку, </w:t>
      </w:r>
    </w:p>
    <w:p w14:paraId="18FD6DFC" w14:textId="7F589D02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- забезпечити страхування майна, яке є предметом застави/іпотеки, шляхом укладання договору страхування з обраним Страховиком,</w:t>
      </w:r>
    </w:p>
    <w:p w14:paraId="4D711651" w14:textId="00904151" w:rsidR="00BB1D66" w:rsidRPr="004E322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надати до АТ «Райффайзен Банку» копію договору страхування та підтвердження здійснення оплати страхового платежу в строки, визначені договором застави/іпотечним договором.  </w:t>
      </w:r>
    </w:p>
    <w:p w14:paraId="08ADEF04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29D60039" w14:textId="77777777" w:rsidR="00604C04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Вказане підтвердження складене страховим посередником в електронній формі та </w:t>
      </w:r>
      <w:proofErr w:type="spellStart"/>
      <w:r>
        <w:rPr>
          <w:rFonts w:ascii="Amalia" w:hAnsi="Amalia" w:cs="Arial"/>
        </w:rPr>
        <w:t>направлен</w:t>
      </w:r>
      <w:proofErr w:type="spellEnd"/>
      <w:r>
        <w:rPr>
          <w:rFonts w:ascii="Amalia" w:hAnsi="Amalia" w:cs="Arial"/>
          <w:lang w:val="ru-RU"/>
        </w:rPr>
        <w:t>е</w:t>
      </w:r>
      <w:r>
        <w:rPr>
          <w:rFonts w:ascii="Amalia" w:hAnsi="Amalia" w:cs="Arial"/>
        </w:rPr>
        <w:t xml:space="preserve"> Страхувальнику </w:t>
      </w:r>
      <w:r w:rsidRPr="00790FE0">
        <w:rPr>
          <w:rFonts w:ascii="Amalia" w:hAnsi="Amalia" w:cs="Arial"/>
        </w:rPr>
        <w:t>засобами електронної пошти</w:t>
      </w:r>
      <w:r>
        <w:rPr>
          <w:rFonts w:ascii="Amalia" w:hAnsi="Amalia" w:cs="Arial"/>
        </w:rPr>
        <w:t xml:space="preserve">/Системи «Клієнт-банк» </w:t>
      </w:r>
    </w:p>
    <w:p w14:paraId="72FC409A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1351E020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5E034E66" w14:textId="524745E9" w:rsidR="00BB1D66" w:rsidRPr="0060571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 </w:t>
      </w:r>
      <w:commentRangeStart w:id="0"/>
      <w:r>
        <w:rPr>
          <w:rFonts w:ascii="Amalia" w:hAnsi="Amalia" w:cs="Arial"/>
        </w:rPr>
        <w:t>«___» ____ 20__ року.</w:t>
      </w:r>
      <w:commentRangeEnd w:id="0"/>
      <w:r>
        <w:rPr>
          <w:rStyle w:val="af"/>
          <w:rFonts w:asciiTheme="minorHAnsi" w:eastAsiaTheme="minorHAnsi" w:hAnsiTheme="minorHAnsi" w:cstheme="minorBidi"/>
          <w:kern w:val="2"/>
          <w14:ligatures w14:val="standardContextual"/>
        </w:rPr>
        <w:commentReference w:id="0"/>
      </w:r>
    </w:p>
    <w:p w14:paraId="1CA1C3D1" w14:textId="77777777" w:rsidR="00BB1D66" w:rsidRDefault="00BB1D66" w:rsidP="00BB1D66">
      <w:pPr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14E52D1E" w14:textId="77777777" w:rsidR="00604C04" w:rsidRPr="004E322D" w:rsidRDefault="00604C04" w:rsidP="00BB1D66">
      <w:pPr>
        <w:rPr>
          <w:rFonts w:ascii="Amalia" w:hAnsi="Amalia"/>
          <w:lang w:val="ru-RU"/>
        </w:rPr>
      </w:pPr>
    </w:p>
    <w:p w14:paraId="368EB9E5" w14:textId="77777777" w:rsidR="006705C3" w:rsidRDefault="006705C3"/>
    <w:sectPr w:rsidR="006705C3">
      <w:footerReference w:type="even" r:id="rId41"/>
      <w:footerReference w:type="default" r:id="rId42"/>
      <w:footerReference w:type="firs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ostiantyn MYRIIEVSKYI" w:date="2025-05-20T12:25:00Z" w:initials="КМ">
    <w:p w14:paraId="79A034A2" w14:textId="77777777" w:rsidR="00BB1D66" w:rsidRDefault="00BB1D66" w:rsidP="00BB1D66">
      <w:pPr>
        <w:pStyle w:val="af0"/>
      </w:pPr>
      <w:r>
        <w:rPr>
          <w:rStyle w:val="af"/>
        </w:rPr>
        <w:annotationRef/>
      </w:r>
      <w:r>
        <w:t xml:space="preserve">Враховуючи, що  таких повідомлень може бути декілька протягом дії кредитного договору, бажано їх якось ідентифікувати. Пропоную зазначати дату.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A034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F16083" w16cex:dateUtc="2025-05-20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A034A2" w16cid:durableId="65F160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96E3" w14:textId="77777777" w:rsidR="003E128E" w:rsidRDefault="003E128E" w:rsidP="00AB3689">
      <w:r>
        <w:separator/>
      </w:r>
    </w:p>
  </w:endnote>
  <w:endnote w:type="continuationSeparator" w:id="0">
    <w:p w14:paraId="53600093" w14:textId="77777777" w:rsidR="003E128E" w:rsidRDefault="003E128E" w:rsidP="00AB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lia">
    <w:panose1 w:val="020B0504020203020204"/>
    <w:charset w:val="CC"/>
    <w:family w:val="swiss"/>
    <w:pitch w:val="variable"/>
    <w:sig w:usb0="A000026F" w:usb1="1000001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5DA5" w14:textId="6FF1D609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ACFF92" wp14:editId="29C5DD8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496125461" name="Поле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84848" w14:textId="2E49C8C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CFF92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alt="Classification: PUBLIC" style="position:absolute;margin-left:55.6pt;margin-top:0;width:106.8pt;height:28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53884848" w14:textId="2E49C8C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EBC7" w14:textId="039F9E7E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8FFFBF" wp14:editId="37CAAE8D">
              <wp:simplePos x="1082040" y="100736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126023010" name="Поле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9F004" w14:textId="46A9A81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FFFB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alt="Classification: PUBLIC" style="position:absolute;margin-left:55.6pt;margin-top:0;width:106.8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41E9F004" w14:textId="46A9A81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BCA8" w14:textId="24A54E75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BF9653" wp14:editId="4BC7AD1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651152144" name="Поле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25957" w14:textId="49CA24E3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9653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alt="Classification: PUBLIC" style="position:absolute;margin-left:55.6pt;margin-top:0;width:106.8pt;height:28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" filled="f" stroked="f">
              <v:fill o:detectmouseclick="t"/>
              <v:textbox style="mso-fit-shape-to-text:t" inset="0,0,20pt,15pt">
                <w:txbxContent>
                  <w:p w14:paraId="1D225957" w14:textId="49CA24E3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C9A6" w14:textId="77777777" w:rsidR="003E128E" w:rsidRDefault="003E128E" w:rsidP="00AB3689">
      <w:r>
        <w:separator/>
      </w:r>
    </w:p>
  </w:footnote>
  <w:footnote w:type="continuationSeparator" w:id="0">
    <w:p w14:paraId="3880166B" w14:textId="77777777" w:rsidR="003E128E" w:rsidRDefault="003E128E" w:rsidP="00AB3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B738D"/>
    <w:multiLevelType w:val="hybridMultilevel"/>
    <w:tmpl w:val="0C6ABE40"/>
    <w:lvl w:ilvl="0" w:tplc="0422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208486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stiantyn MYRIIEVSKYI">
    <w15:presenceInfo w15:providerId="AD" w15:userId="S::kostiantyn.myriievskyi@raiffeisen.ua::9eb34020-ec95-416d-83a1-1666553389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0E"/>
    <w:rsid w:val="001362BD"/>
    <w:rsid w:val="001455DB"/>
    <w:rsid w:val="002250B5"/>
    <w:rsid w:val="00252CE4"/>
    <w:rsid w:val="00276A6E"/>
    <w:rsid w:val="002C0079"/>
    <w:rsid w:val="00317719"/>
    <w:rsid w:val="00321F03"/>
    <w:rsid w:val="003448E2"/>
    <w:rsid w:val="00385A43"/>
    <w:rsid w:val="003A4EF2"/>
    <w:rsid w:val="003E128E"/>
    <w:rsid w:val="003F6C43"/>
    <w:rsid w:val="004747C8"/>
    <w:rsid w:val="004814DD"/>
    <w:rsid w:val="004A699F"/>
    <w:rsid w:val="004B326A"/>
    <w:rsid w:val="004E08A7"/>
    <w:rsid w:val="005357E2"/>
    <w:rsid w:val="005D5B78"/>
    <w:rsid w:val="00604C04"/>
    <w:rsid w:val="00654078"/>
    <w:rsid w:val="00656674"/>
    <w:rsid w:val="006705C3"/>
    <w:rsid w:val="006B7538"/>
    <w:rsid w:val="007564CB"/>
    <w:rsid w:val="007B2ACA"/>
    <w:rsid w:val="007E330E"/>
    <w:rsid w:val="00806C8C"/>
    <w:rsid w:val="008547DC"/>
    <w:rsid w:val="00881AA7"/>
    <w:rsid w:val="00885B87"/>
    <w:rsid w:val="008C693A"/>
    <w:rsid w:val="008C7474"/>
    <w:rsid w:val="00985C05"/>
    <w:rsid w:val="00A4121C"/>
    <w:rsid w:val="00A86B2D"/>
    <w:rsid w:val="00AB3689"/>
    <w:rsid w:val="00AB791A"/>
    <w:rsid w:val="00AC1282"/>
    <w:rsid w:val="00B81D12"/>
    <w:rsid w:val="00B96CBB"/>
    <w:rsid w:val="00BB1D66"/>
    <w:rsid w:val="00C1744B"/>
    <w:rsid w:val="00D05C2A"/>
    <w:rsid w:val="00E1391B"/>
    <w:rsid w:val="00E73044"/>
    <w:rsid w:val="00E9696A"/>
    <w:rsid w:val="00EE2186"/>
    <w:rsid w:val="00EE3226"/>
    <w:rsid w:val="00F670DA"/>
    <w:rsid w:val="00F9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03CF"/>
  <w15:chartTrackingRefBased/>
  <w15:docId w15:val="{C6164137-A3F0-4398-ACEC-8DC8BD39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D6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3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3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3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3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3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3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3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3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3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330E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B36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3689"/>
  </w:style>
  <w:style w:type="table" w:customStyle="1" w:styleId="TableNormal">
    <w:name w:val="Table Normal"/>
    <w:uiPriority w:val="2"/>
    <w:semiHidden/>
    <w:unhideWhenUsed/>
    <w:qFormat/>
    <w:rsid w:val="00BB1D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1D66"/>
    <w:pPr>
      <w:ind w:left="40"/>
    </w:pPr>
  </w:style>
  <w:style w:type="character" w:styleId="ae">
    <w:name w:val="Hyperlink"/>
    <w:basedOn w:val="a0"/>
    <w:uiPriority w:val="99"/>
    <w:unhideWhenUsed/>
    <w:rsid w:val="00BB1D66"/>
    <w:rPr>
      <w:color w:val="467886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BB1D6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B1D66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Текст примечания Знак"/>
    <w:basedOn w:val="a0"/>
    <w:link w:val="af0"/>
    <w:uiPriority w:val="99"/>
    <w:rsid w:val="00BB1D66"/>
    <w:rPr>
      <w:sz w:val="20"/>
      <w:szCs w:val="20"/>
    </w:rPr>
  </w:style>
  <w:style w:type="table" w:styleId="af2">
    <w:name w:val="Table Grid"/>
    <w:basedOn w:val="a1"/>
    <w:uiPriority w:val="39"/>
    <w:rsid w:val="00BB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321F03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139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go.ua/cms/image/uploads/Zagalni_umovi_strahovogo_produktu_Strahuvannya_nazemnih_transportnih_zasobiv_bfc9cba975.pdf?v=1737373853675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universalna.com/insurance-products/property-oschadbank/" TargetMode="External"/><Relationship Id="rId39" Type="http://schemas.microsoft.com/office/2016/09/relationships/commentsIds" Target="commentsIds.xml"/><Relationship Id="rId21" Type="http://schemas.openxmlformats.org/officeDocument/2006/relationships/hyperlink" Target="https://uniqa.ua/page/strakhovyy-produkt-miy-liubyy-dim-kredyt/" TargetMode="External"/><Relationship Id="rId34" Type="http://schemas.openxmlformats.org/officeDocument/2006/relationships/hyperlink" Target="https://www.usg.ua/about/strakhovi-produkty/Strakhuvannia-maina-ta-finansovykh-ryzykiv/" TargetMode="External"/><Relationship Id="rId42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a7Cyj7m35PQMO_gdoGRT-Bk-q_lVYQgr/view" TargetMode="External"/><Relationship Id="rId29" Type="http://schemas.openxmlformats.org/officeDocument/2006/relationships/hyperlink" Target="https://universalna.com/insurance-products/vehicl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universalna.com/" TargetMode="External"/><Relationship Id="rId32" Type="http://schemas.openxmlformats.org/officeDocument/2006/relationships/hyperlink" Target="https://api.usg.ua/pds/IDPSSP_Strakhuvannya_maina_ta_finansovikh_rizikiv" TargetMode="External"/><Relationship Id="rId37" Type="http://schemas.openxmlformats.org/officeDocument/2006/relationships/comments" Target="comments.xml"/><Relationship Id="rId40" Type="http://schemas.microsoft.com/office/2018/08/relationships/commentsExtensible" Target="commentsExtensible.xml"/><Relationship Id="rId45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https://vuso.ua/informations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universalna.com/insurance-products/property-oschadbank/" TargetMode="External"/><Relationship Id="rId36" Type="http://schemas.openxmlformats.org/officeDocument/2006/relationships/hyperlink" Target="https://raiffeisen.ua/storage/files/informatsiya-pro-strakhovogo-poserednika-10062026.pdf" TargetMode="External"/><Relationship Id="rId10" Type="http://schemas.openxmlformats.org/officeDocument/2006/relationships/hyperlink" Target="https://arx.com.ua/produkty/kasko/kasko-vse-vklyucheno" TargetMode="External"/><Relationship Id="rId19" Type="http://schemas.openxmlformats.org/officeDocument/2006/relationships/hyperlink" Target="https://uniqa.ua/initial_data/" TargetMode="External"/><Relationship Id="rId31" Type="http://schemas.openxmlformats.org/officeDocument/2006/relationships/hyperlink" Target="https://www.usg.ua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x.com.ua/uploads/Informatsiinyi_dokument_pro_standartnyi_strakhovyi_produkt_KASKO_Vse_vkliucheno_50_50.pdf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niqa.ua/page/strakhovyy-produkt-moye-kasko-kredyt-z-kodamy-401140564057/" TargetMode="External"/><Relationship Id="rId27" Type="http://schemas.openxmlformats.org/officeDocument/2006/relationships/hyperlink" Target="https://universalna.com/documents/offers/ID-vehicle_31_12_24.pdf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api.usg.ua/pds/Zagalni_umovi_strakhovogo_produktu_KASKO" TargetMode="External"/><Relationship Id="rId43" Type="http://schemas.openxmlformats.org/officeDocument/2006/relationships/footer" Target="footer3.xml"/><Relationship Id="rId8" Type="http://schemas.openxmlformats.org/officeDocument/2006/relationships/hyperlink" Target="https://arx.com.ua/publichna-ta-finansova-informats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go.ua/publichna-ta-finansova-informacziya" TargetMode="External"/><Relationship Id="rId17" Type="http://schemas.openxmlformats.org/officeDocument/2006/relationships/hyperlink" Target="https://vuso.ua/insurance-products/product/strakhuvannia-predmeta-ipoteky" TargetMode="External"/><Relationship Id="rId25" Type="http://schemas.openxmlformats.org/officeDocument/2006/relationships/hyperlink" Target="https://universalna.com/insurance-products/property-oschadbank/" TargetMode="External"/><Relationship Id="rId33" Type="http://schemas.openxmlformats.org/officeDocument/2006/relationships/hyperlink" Target="https://api.usg.ua/pds/Informatsiinii_dokument_pro_standartnii_strakhovii_produkt_%C2%ABShchASLIVE_KASKO_%E2%84%9628%C2%BB" TargetMode="External"/><Relationship Id="rId38" Type="http://schemas.microsoft.com/office/2011/relationships/commentsExtended" Target="commentsExtended.xml"/><Relationship Id="rId46" Type="http://schemas.openxmlformats.org/officeDocument/2006/relationships/theme" Target="theme/theme1.xml"/><Relationship Id="rId20" Type="http://schemas.openxmlformats.org/officeDocument/2006/relationships/hyperlink" Target="https://uniqa.ua/storage/public-offer/categories/4011_4056__4057_IDSSP_01.02.2025.pdf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2</Pages>
  <Words>3073</Words>
  <Characters>1752</Characters>
  <Application>Microsoft Office Word</Application>
  <DocSecurity>0</DocSecurity>
  <Lines>14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PALIANYTSIA</dc:creator>
  <cp:keywords/>
  <dc:description/>
  <cp:lastModifiedBy>Vitalii LICHNYI</cp:lastModifiedBy>
  <cp:revision>43</cp:revision>
  <dcterms:created xsi:type="dcterms:W3CDTF">2025-05-26T11:40:00Z</dcterms:created>
  <dcterms:modified xsi:type="dcterms:W3CDTF">2026-06-23T11:58:00Z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26cfcb10,1d924615,782f562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3eef8ae9-8c1e-4a4d-9bfb-b8c852cc2d49_Enabled">
    <vt:lpwstr>true</vt:lpwstr>
  </property>
  <property fmtid="{D5CDD505-2E9C-101B-9397-08002B2CF9AE}" pid="6" name="MSIP_Label_3eef8ae9-8c1e-4a4d-9bfb-b8c852cc2d49_SetDate">
    <vt:lpwstr>2025-05-26T11:42:49Z</vt:lpwstr>
  </property>
  <property fmtid="{D5CDD505-2E9C-101B-9397-08002B2CF9AE}" pid="7" name="MSIP_Label_3eef8ae9-8c1e-4a4d-9bfb-b8c852cc2d49_Method">
    <vt:lpwstr>Privileged</vt:lpwstr>
  </property>
  <property fmtid="{D5CDD505-2E9C-101B-9397-08002B2CF9AE}" pid="8" name="MSIP_Label_3eef8ae9-8c1e-4a4d-9bfb-b8c852cc2d49_Name">
    <vt:lpwstr>Public (visual mark)</vt:lpwstr>
  </property>
  <property fmtid="{D5CDD505-2E9C-101B-9397-08002B2CF9AE}" pid="9" name="MSIP_Label_3eef8ae9-8c1e-4a4d-9bfb-b8c852cc2d49_SiteId">
    <vt:lpwstr>9b511fda-f0b1-43a5-b06e-1e720f64520a</vt:lpwstr>
  </property>
  <property fmtid="{D5CDD505-2E9C-101B-9397-08002B2CF9AE}" pid="10" name="MSIP_Label_3eef8ae9-8c1e-4a4d-9bfb-b8c852cc2d49_ActionId">
    <vt:lpwstr>ef5ec3e5-8141-40ce-9d70-f2c588950f8e</vt:lpwstr>
  </property>
  <property fmtid="{D5CDD505-2E9C-101B-9397-08002B2CF9AE}" pid="11" name="MSIP_Label_3eef8ae9-8c1e-4a4d-9bfb-b8c852cc2d49_ContentBits">
    <vt:lpwstr>2</vt:lpwstr>
  </property>
</Properties>
</file>